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79EC9" w14:textId="16F5DE7F" w:rsidR="00B6598F" w:rsidRPr="00F601DB" w:rsidRDefault="00B6598F" w:rsidP="00B6598F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8C0521">
        <w:rPr>
          <w:b/>
          <w:noProof/>
          <w:sz w:val="24"/>
        </w:rPr>
        <w:t>7</w:t>
      </w:r>
      <w:r w:rsidR="00DA3628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863AF6" w:rsidRPr="00294347">
        <w:rPr>
          <w:b/>
          <w:noProof/>
          <w:sz w:val="24"/>
        </w:rPr>
        <w:t>19</w:t>
      </w:r>
      <w:r w:rsidR="006763E3">
        <w:rPr>
          <w:b/>
          <w:noProof/>
          <w:sz w:val="24"/>
        </w:rPr>
        <w:t>12614</w:t>
      </w:r>
    </w:p>
    <w:p w14:paraId="47F32E01" w14:textId="5FB1ABD7" w:rsidR="00B6598F" w:rsidRPr="00294347" w:rsidRDefault="00DA3628" w:rsidP="00B6598F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Chongqing, China</w:t>
      </w:r>
      <w:r w:rsidR="00B659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6598F">
        <w:rPr>
          <w:b/>
          <w:noProof/>
          <w:sz w:val="24"/>
          <w:vertAlign w:val="superscript"/>
        </w:rPr>
        <w:t>th</w:t>
      </w:r>
      <w:r w:rsidR="008C0521">
        <w:rPr>
          <w:b/>
          <w:noProof/>
          <w:sz w:val="24"/>
        </w:rPr>
        <w:t xml:space="preserve"> </w:t>
      </w:r>
      <w:r w:rsidR="00E15DE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18</w:t>
      </w:r>
      <w:r w:rsidR="00B6598F" w:rsidRPr="00294347">
        <w:rPr>
          <w:b/>
          <w:noProof/>
          <w:sz w:val="24"/>
          <w:vertAlign w:val="superscript"/>
        </w:rPr>
        <w:t>th</w:t>
      </w:r>
      <w:r w:rsidR="00B659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6598F">
        <w:rPr>
          <w:b/>
          <w:noProof/>
          <w:sz w:val="24"/>
        </w:rPr>
        <w:t xml:space="preserve"> 2019</w:t>
      </w:r>
      <w:r w:rsidR="00B6598F">
        <w:rPr>
          <w:b/>
          <w:noProof/>
          <w:sz w:val="24"/>
        </w:rPr>
        <w:tab/>
      </w:r>
      <w:r w:rsidR="008C0521">
        <w:rPr>
          <w:b/>
          <w:noProof/>
          <w:sz w:val="24"/>
        </w:rPr>
        <w:t xml:space="preserve">revision of </w:t>
      </w:r>
      <w:r w:rsidR="008C0521" w:rsidRPr="00294347">
        <w:rPr>
          <w:b/>
          <w:noProof/>
          <w:sz w:val="24"/>
        </w:rPr>
        <w:t>R2-19</w:t>
      </w:r>
      <w:r>
        <w:rPr>
          <w:b/>
          <w:noProof/>
          <w:sz w:val="24"/>
        </w:rPr>
        <w:t>10180</w:t>
      </w:r>
    </w:p>
    <w:p w14:paraId="5738C3EA" w14:textId="77777777" w:rsidR="00B6598F" w:rsidRDefault="00B6598F" w:rsidP="00B6598F">
      <w:pPr>
        <w:pStyle w:val="CRCoverPage"/>
        <w:outlineLvl w:val="0"/>
        <w:rPr>
          <w:b/>
          <w:noProof/>
          <w:sz w:val="24"/>
        </w:rPr>
      </w:pPr>
    </w:p>
    <w:p w14:paraId="37C0D9E6" w14:textId="68305AE1" w:rsidR="00B6598F" w:rsidRPr="008B74C1" w:rsidRDefault="00B6598F" w:rsidP="00B6598F">
      <w:pPr>
        <w:spacing w:before="240"/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Agenda Item: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A5521F" w:rsidRPr="00A5521F">
        <w:rPr>
          <w:rFonts w:ascii="Arial" w:eastAsia="MS Mincho" w:hAnsi="Arial" w:cs="Arial"/>
          <w:b/>
          <w:noProof/>
          <w:sz w:val="24"/>
          <w:lang w:val="en-US"/>
        </w:rPr>
        <w:t>7.</w:t>
      </w:r>
      <w:r w:rsidR="00FF07DD" w:rsidRPr="00A5521F">
        <w:rPr>
          <w:rFonts w:ascii="Arial" w:eastAsia="MS Mincho" w:hAnsi="Arial" w:cs="Arial"/>
          <w:b/>
          <w:noProof/>
          <w:sz w:val="24"/>
          <w:lang w:val="en-US"/>
        </w:rPr>
        <w:t>1</w:t>
      </w:r>
      <w:r w:rsidRPr="00A5521F">
        <w:rPr>
          <w:rFonts w:ascii="Arial" w:eastAsia="MS Mincho" w:hAnsi="Arial" w:cs="Arial"/>
          <w:b/>
          <w:noProof/>
          <w:sz w:val="24"/>
          <w:lang w:val="en-US"/>
        </w:rPr>
        <w:t>.1</w:t>
      </w:r>
      <w:r w:rsidR="00FF07DD" w:rsidRPr="00A5521F">
        <w:rPr>
          <w:rFonts w:ascii="Arial" w:eastAsia="MS Mincho" w:hAnsi="Arial" w:cs="Arial"/>
          <w:b/>
          <w:noProof/>
          <w:sz w:val="24"/>
          <w:lang w:val="en-US"/>
        </w:rPr>
        <w:t>2</w:t>
      </w:r>
      <w:r w:rsidRPr="00A5521F">
        <w:rPr>
          <w:rFonts w:ascii="Arial" w:eastAsia="MS Mincho" w:hAnsi="Arial" w:cs="Arial"/>
          <w:b/>
          <w:noProof/>
          <w:sz w:val="24"/>
          <w:lang w:val="en-US"/>
        </w:rPr>
        <w:t>.1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 xml:space="preserve"> </w:t>
      </w:r>
    </w:p>
    <w:p w14:paraId="7C7429FD" w14:textId="68A98E79" w:rsidR="00B6598F" w:rsidRPr="008B74C1" w:rsidRDefault="00B6598F" w:rsidP="00B6598F">
      <w:pPr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8B74C1">
        <w:rPr>
          <w:rFonts w:ascii="Arial" w:hAnsi="Arial" w:cs="Arial"/>
          <w:b/>
          <w:noProof/>
          <w:sz w:val="24"/>
          <w:lang w:val="en-US"/>
        </w:rPr>
        <w:tab/>
      </w:r>
      <w:r w:rsidR="008B74C1">
        <w:rPr>
          <w:rFonts w:ascii="Arial" w:hAnsi="Arial" w:cs="Arial"/>
          <w:b/>
          <w:noProof/>
          <w:sz w:val="24"/>
          <w:lang w:val="en-US"/>
        </w:rPr>
        <w:tab/>
      </w:r>
      <w:r w:rsidR="00AE1282">
        <w:rPr>
          <w:rFonts w:ascii="Arial" w:hAnsi="Arial" w:cs="Arial"/>
          <w:b/>
          <w:noProof/>
          <w:sz w:val="24"/>
          <w:lang w:val="en-US"/>
        </w:rPr>
        <w:t>Huawei, HiSilicon</w:t>
      </w:r>
    </w:p>
    <w:p w14:paraId="0F7BBC29" w14:textId="4F2B9A23" w:rsidR="00B6598F" w:rsidRPr="008B74C1" w:rsidRDefault="00B6598F" w:rsidP="00B6598F">
      <w:pPr>
        <w:ind w:left="1701" w:hanging="1701"/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Title: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0B06C2">
        <w:rPr>
          <w:rFonts w:ascii="Arial" w:eastAsia="MS Mincho" w:hAnsi="Arial" w:cs="Arial"/>
          <w:b/>
          <w:noProof/>
          <w:sz w:val="24"/>
          <w:lang w:val="en-US"/>
        </w:rPr>
        <w:t xml:space="preserve">Remaining issues </w:t>
      </w:r>
      <w:r w:rsidR="00F94CEF" w:rsidRPr="00F94CEF">
        <w:rPr>
          <w:rFonts w:ascii="Arial" w:eastAsia="MS Mincho" w:hAnsi="Arial" w:cs="Arial"/>
          <w:b/>
          <w:noProof/>
          <w:sz w:val="24"/>
          <w:lang w:val="en-US"/>
        </w:rPr>
        <w:t xml:space="preserve">to </w:t>
      </w:r>
      <w:r w:rsidR="00955EAF">
        <w:rPr>
          <w:rFonts w:ascii="Arial" w:eastAsia="MS Mincho" w:hAnsi="Arial" w:cs="Arial"/>
          <w:b/>
          <w:noProof/>
          <w:sz w:val="24"/>
          <w:lang w:val="en-US"/>
        </w:rPr>
        <w:t>support user plane</w:t>
      </w:r>
      <w:r w:rsidR="00F94CEF">
        <w:rPr>
          <w:rFonts w:ascii="Arial" w:eastAsia="MS Mincho" w:hAnsi="Arial" w:cs="Arial"/>
          <w:b/>
          <w:noProof/>
          <w:sz w:val="24"/>
          <w:lang w:val="en-US"/>
        </w:rPr>
        <w:t xml:space="preserve"> optimisations for eMTC and NB-IoT connected to 5GC</w:t>
      </w:r>
    </w:p>
    <w:p w14:paraId="18EE1E14" w14:textId="77777777" w:rsidR="00B6598F" w:rsidRPr="008B74C1" w:rsidRDefault="00B6598F" w:rsidP="00B6598F">
      <w:pPr>
        <w:rPr>
          <w:rFonts w:ascii="Arial" w:eastAsia="MS Mincho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Document for: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  <w:t>Discussion</w:t>
      </w:r>
      <w:r w:rsidRPr="008B74C1">
        <w:rPr>
          <w:rFonts w:ascii="Arial" w:hAnsi="Arial" w:cs="Arial"/>
          <w:b/>
          <w:noProof/>
          <w:sz w:val="24"/>
          <w:lang w:val="en-US"/>
        </w:rPr>
        <w:t xml:space="preserve"> and Decision</w:t>
      </w:r>
    </w:p>
    <w:p w14:paraId="0204AD0D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rPr>
          <w:lang w:val="en-US"/>
        </w:rPr>
      </w:pPr>
      <w:r w:rsidRPr="00443753">
        <w:rPr>
          <w:lang w:val="en-US"/>
        </w:rPr>
        <w:t>Introduction</w:t>
      </w:r>
    </w:p>
    <w:p w14:paraId="086F7FA7" w14:textId="12A8788F" w:rsidR="00B6598F" w:rsidRPr="007211CE" w:rsidRDefault="00B6598F" w:rsidP="00B6598F">
      <w:pPr>
        <w:rPr>
          <w:rFonts w:eastAsia="MS Mincho"/>
          <w:lang w:eastAsia="ja-JP"/>
        </w:rPr>
      </w:pPr>
      <w:r w:rsidRPr="007211CE">
        <w:rPr>
          <w:rFonts w:eastAsia="MS Mincho"/>
          <w:lang w:val="en-US" w:eastAsia="ja-JP"/>
        </w:rPr>
        <w:t xml:space="preserve">At RAN#82, revision of the </w:t>
      </w:r>
      <w:r w:rsidRPr="007211CE">
        <w:rPr>
          <w:rFonts w:eastAsia="MS Mincho"/>
          <w:lang w:eastAsia="ja-JP"/>
        </w:rPr>
        <w:t>Rel-16 work items on additional enhancements for NB-</w:t>
      </w:r>
      <w:proofErr w:type="spellStart"/>
      <w:r w:rsidRPr="007211CE">
        <w:rPr>
          <w:rFonts w:eastAsia="MS Mincho"/>
          <w:lang w:eastAsia="ja-JP"/>
        </w:rPr>
        <w:t>IoT</w:t>
      </w:r>
      <w:proofErr w:type="spellEnd"/>
      <w:r w:rsidRPr="007211CE">
        <w:rPr>
          <w:rFonts w:eastAsia="MS Mincho"/>
          <w:lang w:eastAsia="ja-JP"/>
        </w:rPr>
        <w:t xml:space="preserve"> and </w:t>
      </w:r>
      <w:r w:rsidRPr="007211CE">
        <w:rPr>
          <w:noProof/>
          <w:lang w:val="en-US"/>
        </w:rPr>
        <w:t xml:space="preserve">MTC enhancements for LTE were agreed to include support of </w:t>
      </w:r>
      <w:r w:rsidRPr="007211CE">
        <w:rPr>
          <w:bCs/>
        </w:rPr>
        <w:t>connection to 5GC</w:t>
      </w:r>
      <w:r w:rsidR="00DA088D">
        <w:rPr>
          <w:bCs/>
        </w:rPr>
        <w:t xml:space="preserve"> and further revised </w:t>
      </w:r>
      <w:r w:rsidR="00DA3628">
        <w:rPr>
          <w:bCs/>
        </w:rPr>
        <w:t>later</w:t>
      </w:r>
      <w:r w:rsidRPr="007211CE">
        <w:rPr>
          <w:bCs/>
        </w:rPr>
        <w:t xml:space="preserve"> </w:t>
      </w:r>
      <w:r w:rsidRPr="007211CE">
        <w:rPr>
          <w:noProof/>
          <w:lang w:val="en-US"/>
        </w:rPr>
        <w:t xml:space="preserve">[1], </w:t>
      </w:r>
      <w:r w:rsidRPr="007211CE">
        <w:rPr>
          <w:rFonts w:eastAsia="MS Mincho"/>
          <w:lang w:eastAsia="ja-JP"/>
        </w:rPr>
        <w:fldChar w:fldCharType="begin"/>
      </w:r>
      <w:r w:rsidRPr="007211CE">
        <w:rPr>
          <w:rFonts w:eastAsia="MS Mincho"/>
          <w:lang w:eastAsia="ja-JP"/>
        </w:rPr>
        <w:instrText xml:space="preserve"> REF _Ref520388215 \r \h  \* MERGEFORMAT </w:instrText>
      </w:r>
      <w:r w:rsidRPr="007211CE">
        <w:rPr>
          <w:rFonts w:eastAsia="MS Mincho"/>
          <w:lang w:eastAsia="ja-JP"/>
        </w:rPr>
      </w:r>
      <w:r w:rsidRPr="007211CE">
        <w:rPr>
          <w:rFonts w:eastAsia="MS Mincho"/>
          <w:lang w:eastAsia="ja-JP"/>
        </w:rPr>
        <w:fldChar w:fldCharType="separate"/>
      </w:r>
      <w:r w:rsidRPr="007211CE">
        <w:rPr>
          <w:rFonts w:eastAsia="MS Mincho"/>
          <w:lang w:eastAsia="ja-JP"/>
        </w:rPr>
        <w:t>[2]</w:t>
      </w:r>
      <w:r w:rsidRPr="007211CE">
        <w:rPr>
          <w:rFonts w:eastAsia="MS Mincho"/>
          <w:lang w:eastAsia="ja-JP"/>
        </w:rPr>
        <w:fldChar w:fldCharType="end"/>
      </w:r>
      <w:r w:rsidRPr="007211CE">
        <w:rPr>
          <w:rFonts w:eastAsia="MS Mincho"/>
          <w:lang w:eastAsia="ja-JP"/>
        </w:rPr>
        <w:t xml:space="preserve">. </w:t>
      </w:r>
    </w:p>
    <w:p w14:paraId="3880D86D" w14:textId="77777777" w:rsidR="00955EAF" w:rsidRPr="00943714" w:rsidRDefault="00955EAF" w:rsidP="00955EAF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>One of the common objective</w:t>
      </w:r>
      <w:r w:rsidR="00943714" w:rsidRPr="00943714">
        <w:rPr>
          <w:rFonts w:eastAsia="Malgun Gothic"/>
          <w:lang w:val="en-US"/>
        </w:rPr>
        <w:t xml:space="preserve"> is</w:t>
      </w:r>
      <w:r w:rsidRPr="00943714">
        <w:rPr>
          <w:rFonts w:eastAsia="Malgun Gothic"/>
          <w:lang w:val="en-US"/>
        </w:rPr>
        <w:t xml:space="preserve"> as follows</w:t>
      </w:r>
      <w:r w:rsidR="00943714">
        <w:rPr>
          <w:rFonts w:eastAsia="Malgun Gothic"/>
          <w:lang w:val="en-US"/>
        </w:rPr>
        <w:t>:</w:t>
      </w:r>
    </w:p>
    <w:p w14:paraId="41FBA541" w14:textId="77777777" w:rsidR="00955EAF" w:rsidRPr="00955EAF" w:rsidRDefault="00955EAF" w:rsidP="00955EAF">
      <w:pPr>
        <w:spacing w:after="0"/>
        <w:rPr>
          <w:rFonts w:eastAsia="Malgun Gothic"/>
          <w:b/>
          <w:bCs/>
        </w:rPr>
      </w:pPr>
      <w:r w:rsidRPr="00955EAF">
        <w:rPr>
          <w:rFonts w:eastAsia="Malgun Gothic"/>
          <w:b/>
          <w:bCs/>
        </w:rPr>
        <w:t>Connection to 5GC:</w:t>
      </w:r>
    </w:p>
    <w:p w14:paraId="6DFF8D18" w14:textId="77777777" w:rsidR="00955EAF" w:rsidRPr="00955EAF" w:rsidRDefault="00955EAF" w:rsidP="00955EA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 w:rsidRPr="00955EAF">
        <w:rPr>
          <w:rFonts w:eastAsia="Malgun Gothic"/>
          <w:bCs/>
        </w:rPr>
        <w:t>Specify support for the following features [RAN2, RAN3]</w:t>
      </w:r>
    </w:p>
    <w:p w14:paraId="3800D83F" w14:textId="77777777" w:rsidR="008C0521" w:rsidRPr="00582345" w:rsidRDefault="008C0521" w:rsidP="008C0521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 xml:space="preserve">Support of User Plane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optimization</w:t>
      </w:r>
    </w:p>
    <w:p w14:paraId="252194FA" w14:textId="77777777" w:rsidR="008C0521" w:rsidRDefault="00955EAF" w:rsidP="00955EAF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 w:rsidRPr="008C0521">
        <w:rPr>
          <w:rFonts w:eastAsia="Malgun Gothic"/>
          <w:bCs/>
        </w:rPr>
        <w:t xml:space="preserve">Support of EDT for Data over NAS </w:t>
      </w:r>
      <w:bookmarkStart w:id="0" w:name="_Hlk516676832"/>
      <w:r w:rsidR="008C0521">
        <w:rPr>
          <w:bCs/>
        </w:rPr>
        <w:t xml:space="preserve">and User Plane </w:t>
      </w:r>
      <w:proofErr w:type="spellStart"/>
      <w:r w:rsidR="008C0521">
        <w:rPr>
          <w:bCs/>
        </w:rPr>
        <w:t>CIoT</w:t>
      </w:r>
      <w:proofErr w:type="spellEnd"/>
      <w:r w:rsidR="008C0521">
        <w:rPr>
          <w:bCs/>
        </w:rPr>
        <w:t xml:space="preserve"> optimization</w:t>
      </w:r>
      <w:r w:rsidR="008C0521" w:rsidRPr="008C0521">
        <w:rPr>
          <w:rFonts w:eastAsia="Malgun Gothic"/>
          <w:bCs/>
        </w:rPr>
        <w:t xml:space="preserve"> </w:t>
      </w:r>
    </w:p>
    <w:bookmarkEnd w:id="0"/>
    <w:p w14:paraId="52DCF283" w14:textId="77777777" w:rsidR="00955EAF" w:rsidRPr="00943714" w:rsidRDefault="00955EAF" w:rsidP="00955EAF">
      <w:pPr>
        <w:overflowPunct w:val="0"/>
        <w:autoSpaceDE w:val="0"/>
        <w:autoSpaceDN w:val="0"/>
        <w:adjustRightInd w:val="0"/>
        <w:spacing w:after="0"/>
        <w:ind w:left="1440"/>
        <w:textAlignment w:val="baseline"/>
        <w:rPr>
          <w:rFonts w:eastAsia="Malgun Gothic"/>
          <w:bCs/>
        </w:rPr>
      </w:pPr>
    </w:p>
    <w:p w14:paraId="0505167D" w14:textId="7D0656AA" w:rsidR="00955EAF" w:rsidRDefault="00DA3628" w:rsidP="00955EA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>
        <w:rPr>
          <w:rFonts w:eastAsia="Malgun Gothic"/>
          <w:bCs/>
        </w:rPr>
        <w:t xml:space="preserve">Support of user plane </w:t>
      </w:r>
      <w:proofErr w:type="spellStart"/>
      <w:r>
        <w:rPr>
          <w:rFonts w:eastAsia="Malgun Gothic"/>
          <w:bCs/>
        </w:rPr>
        <w:t>CIoT</w:t>
      </w:r>
      <w:proofErr w:type="spellEnd"/>
      <w:r w:rsidR="009F3D29">
        <w:rPr>
          <w:rFonts w:eastAsia="Malgun Gothic"/>
          <w:bCs/>
        </w:rPr>
        <w:t xml:space="preserve"> 5GS</w:t>
      </w:r>
      <w:r>
        <w:rPr>
          <w:rFonts w:eastAsia="Malgun Gothic"/>
          <w:bCs/>
        </w:rPr>
        <w:t xml:space="preserve"> optimisation was discussed at RAN2</w:t>
      </w:r>
      <w:r w:rsidR="009F3D29">
        <w:rPr>
          <w:rFonts w:eastAsia="Malgun Gothic"/>
          <w:bCs/>
        </w:rPr>
        <w:t>#</w:t>
      </w:r>
      <w:r w:rsidR="00F935ED">
        <w:rPr>
          <w:rFonts w:eastAsia="Malgun Gothic"/>
          <w:bCs/>
        </w:rPr>
        <w:t>107</w:t>
      </w:r>
      <w:r>
        <w:rPr>
          <w:rFonts w:eastAsia="Malgun Gothic"/>
          <w:bCs/>
        </w:rPr>
        <w:t xml:space="preserve"> and the following agreements were made:</w:t>
      </w:r>
    </w:p>
    <w:p w14:paraId="062D07D1" w14:textId="77777777" w:rsidR="00DA3628" w:rsidRDefault="00DA3628" w:rsidP="00955EA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F3D29" w:rsidRPr="00874B5A" w14:paraId="206BEA63" w14:textId="77777777" w:rsidTr="007542D6">
        <w:tc>
          <w:tcPr>
            <w:tcW w:w="9857" w:type="dxa"/>
            <w:shd w:val="clear" w:color="auto" w:fill="auto"/>
          </w:tcPr>
          <w:p w14:paraId="7F320ED1" w14:textId="77777777" w:rsidR="009F3D29" w:rsidRDefault="009F3D29" w:rsidP="007542D6">
            <w:pPr>
              <w:spacing w:before="60"/>
              <w:ind w:left="1259" w:hanging="1259"/>
              <w:rPr>
                <w:rFonts w:eastAsia="MS Mincho" w:cs="Arial"/>
                <w:lang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107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14:paraId="3E6F64AF" w14:textId="77777777" w:rsidR="009F3D29" w:rsidRDefault="009F3D29" w:rsidP="007542D6">
            <w:pPr>
              <w:spacing w:before="60"/>
              <w:ind w:left="1259" w:hanging="1259"/>
              <w:rPr>
                <w:rFonts w:cs="Arial"/>
                <w:bCs/>
              </w:rPr>
            </w:pPr>
            <w:r w:rsidRPr="00AF1CD7">
              <w:rPr>
                <w:rFonts w:cs="Arial"/>
                <w:bCs/>
              </w:rPr>
              <w:t xml:space="preserve">Support of </w:t>
            </w:r>
            <w:proofErr w:type="spellStart"/>
            <w:r w:rsidRPr="00AF1CD7">
              <w:rPr>
                <w:rFonts w:cs="Arial"/>
                <w:bCs/>
              </w:rPr>
              <w:t>eDRX</w:t>
            </w:r>
            <w:proofErr w:type="spellEnd"/>
            <w:r w:rsidRPr="00AF1CD7">
              <w:rPr>
                <w:rFonts w:cs="Arial"/>
                <w:bCs/>
              </w:rPr>
              <w:t xml:space="preserve"> in CM-IDLE and EDT:</w:t>
            </w:r>
          </w:p>
          <w:p w14:paraId="527651AF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rPr>
                <w:lang w:val="en-US"/>
              </w:rPr>
              <w:t xml:space="preserve">Support of User Plane </w:t>
            </w:r>
            <w:proofErr w:type="spellStart"/>
            <w:r w:rsidRPr="00AF1CD7">
              <w:rPr>
                <w:lang w:val="en-US"/>
              </w:rPr>
              <w:t>CIoT</w:t>
            </w:r>
            <w:proofErr w:type="spellEnd"/>
            <w:r w:rsidRPr="00AF1CD7">
              <w:rPr>
                <w:lang w:val="en-US"/>
              </w:rPr>
              <w:t xml:space="preserve"> 5GS optimization is optional for both </w:t>
            </w:r>
            <w:proofErr w:type="spellStart"/>
            <w:r w:rsidRPr="00AF1CD7">
              <w:rPr>
                <w:lang w:val="en-US"/>
              </w:rPr>
              <w:t>eMTC</w:t>
            </w:r>
            <w:proofErr w:type="spellEnd"/>
            <w:r w:rsidRPr="00AF1CD7">
              <w:rPr>
                <w:lang w:val="en-US"/>
              </w:rPr>
              <w:t xml:space="preserve"> and NB-</w:t>
            </w:r>
            <w:proofErr w:type="spellStart"/>
            <w:r w:rsidRPr="00AF1CD7">
              <w:rPr>
                <w:lang w:val="en-US"/>
              </w:rPr>
              <w:t>IoT</w:t>
            </w:r>
            <w:proofErr w:type="spellEnd"/>
            <w:r w:rsidRPr="00AF1CD7">
              <w:rPr>
                <w:lang w:val="en-US"/>
              </w:rPr>
              <w:t xml:space="preserve"> devices connected to 5GC without capability signaling. Indication for support is provided in Msg5, i.e. </w:t>
            </w:r>
            <w:proofErr w:type="spellStart"/>
            <w:r w:rsidRPr="00AF1CD7">
              <w:rPr>
                <w:lang w:val="en-US"/>
              </w:rPr>
              <w:t>RRCConnectionSetupComplete</w:t>
            </w:r>
            <w:proofErr w:type="spellEnd"/>
            <w:r w:rsidRPr="00AF1CD7">
              <w:rPr>
                <w:lang w:val="en-US"/>
              </w:rPr>
              <w:t>.</w:t>
            </w:r>
          </w:p>
          <w:p w14:paraId="202884B0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rPr>
                <w:noProof/>
              </w:rPr>
              <w:t xml:space="preserve">For NB-IoT and eMTC, introduce a new parameter, </w:t>
            </w:r>
            <w:r w:rsidRPr="00AF1CD7">
              <w:rPr>
                <w:i/>
                <w:noProof/>
              </w:rPr>
              <w:t>up-CIoT-5GS-Optimisation-r16</w:t>
            </w:r>
            <w:r w:rsidRPr="00AF1CD7">
              <w:rPr>
                <w:noProof/>
              </w:rPr>
              <w:t>, in SIB1-BR/SIB1-NB to indicate per PLMN support of User plane CIoT 5GS optimisations.</w:t>
            </w:r>
          </w:p>
          <w:p w14:paraId="4D770CCF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rPr>
                <w:noProof/>
              </w:rPr>
              <w:t>For eMTC, broadcast signaling is not required to indicate support of N3 data transfer since it is mandatory for both the UE and the network.</w:t>
            </w:r>
          </w:p>
          <w:p w14:paraId="6B3335DE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t>For NB-</w:t>
            </w:r>
            <w:proofErr w:type="spellStart"/>
            <w:r w:rsidRPr="00AF1CD7">
              <w:t>IoT</w:t>
            </w:r>
            <w:proofErr w:type="spellEnd"/>
            <w:r w:rsidRPr="00AF1CD7">
              <w:t xml:space="preserve">, introduce a new parameter, </w:t>
            </w:r>
            <w:r w:rsidRPr="00AF1CD7">
              <w:rPr>
                <w:i/>
              </w:rPr>
              <w:t>n3-5GS-DataTransfer-r16</w:t>
            </w:r>
            <w:r w:rsidRPr="00AF1CD7">
              <w:t>, in SIB1-NB to indicate per PLMN support of N3 user plane data transfer.</w:t>
            </w:r>
          </w:p>
          <w:p w14:paraId="26A6693B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t xml:space="preserve">For </w:t>
            </w:r>
            <w:proofErr w:type="spellStart"/>
            <w:r w:rsidRPr="00AF1CD7">
              <w:t>eMTC</w:t>
            </w:r>
            <w:proofErr w:type="spellEnd"/>
            <w:r w:rsidRPr="00AF1CD7">
              <w:t xml:space="preserve">, introduce new parameters, </w:t>
            </w:r>
            <w:r w:rsidRPr="00AF1CD7">
              <w:rPr>
                <w:i/>
              </w:rPr>
              <w:t>up-CIoT-5GS-Optimisation-r16</w:t>
            </w:r>
            <w:r w:rsidRPr="00AF1CD7">
              <w:t xml:space="preserve"> and </w:t>
            </w:r>
            <w:r w:rsidRPr="00AF1CD7">
              <w:rPr>
                <w:i/>
              </w:rPr>
              <w:t>cp-CIoT-5GS-Optimisation-r16</w:t>
            </w:r>
            <w:r w:rsidRPr="00AF1CD7">
              <w:t xml:space="preserve"> in </w:t>
            </w:r>
            <w:proofErr w:type="spellStart"/>
            <w:r w:rsidRPr="00AF1CD7">
              <w:rPr>
                <w:i/>
              </w:rPr>
              <w:t>RRCConnectionSetupComplete</w:t>
            </w:r>
            <w:proofErr w:type="spellEnd"/>
            <w:r w:rsidRPr="00AF1CD7">
              <w:t xml:space="preserve"> when accessing 5GC.</w:t>
            </w:r>
          </w:p>
          <w:p w14:paraId="591FBF58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t>For NB-</w:t>
            </w:r>
            <w:proofErr w:type="spellStart"/>
            <w:r w:rsidRPr="00AF1CD7">
              <w:t>IoT</w:t>
            </w:r>
            <w:proofErr w:type="spellEnd"/>
            <w:r w:rsidRPr="00AF1CD7">
              <w:t xml:space="preserve">, introduce new parameters, </w:t>
            </w:r>
            <w:r w:rsidRPr="00AF1CD7">
              <w:rPr>
                <w:i/>
              </w:rPr>
              <w:t>up-CIoT-5GS-Optimisation-r16</w:t>
            </w:r>
            <w:r w:rsidRPr="00AF1CD7">
              <w:t xml:space="preserve"> and </w:t>
            </w:r>
            <w:r w:rsidRPr="00AF1CD7">
              <w:rPr>
                <w:i/>
              </w:rPr>
              <w:t>n3-5GS-DataTransfer-r16</w:t>
            </w:r>
            <w:r w:rsidRPr="00AF1CD7">
              <w:t xml:space="preserve"> in </w:t>
            </w:r>
            <w:proofErr w:type="spellStart"/>
            <w:r w:rsidRPr="00AF1CD7">
              <w:rPr>
                <w:i/>
              </w:rPr>
              <w:t>RRCConnectionSetupComplete</w:t>
            </w:r>
            <w:proofErr w:type="spellEnd"/>
            <w:r w:rsidRPr="00AF1CD7">
              <w:rPr>
                <w:i/>
              </w:rPr>
              <w:t>-NB</w:t>
            </w:r>
            <w:r w:rsidRPr="00AF1CD7">
              <w:t xml:space="preserve"> when accessing 5GC.</w:t>
            </w:r>
          </w:p>
          <w:p w14:paraId="31FC74AD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t>For NB-</w:t>
            </w:r>
            <w:proofErr w:type="spellStart"/>
            <w:r w:rsidRPr="00AF1CD7">
              <w:t>IoT</w:t>
            </w:r>
            <w:proofErr w:type="spellEnd"/>
            <w:r w:rsidRPr="00AF1CD7">
              <w:t xml:space="preserve"> and </w:t>
            </w:r>
            <w:proofErr w:type="spellStart"/>
            <w:r w:rsidRPr="00AF1CD7">
              <w:t>eMTC</w:t>
            </w:r>
            <w:proofErr w:type="spellEnd"/>
            <w:r w:rsidRPr="00AF1CD7">
              <w:t xml:space="preserve">, when the UE in RRC_IDLE using the UP </w:t>
            </w:r>
            <w:proofErr w:type="spellStart"/>
            <w:r w:rsidRPr="00AF1CD7">
              <w:t>CIoT</w:t>
            </w:r>
            <w:proofErr w:type="spellEnd"/>
            <w:r w:rsidRPr="00AF1CD7">
              <w:t xml:space="preserve"> optimisation reselects to another CN type, it discards the UE AS context and the UE identity.</w:t>
            </w:r>
          </w:p>
          <w:p w14:paraId="3D14E54B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t>For NB-</w:t>
            </w:r>
            <w:proofErr w:type="spellStart"/>
            <w:r w:rsidRPr="00AF1CD7">
              <w:t>IoT</w:t>
            </w:r>
            <w:proofErr w:type="spellEnd"/>
            <w:r w:rsidRPr="00AF1CD7">
              <w:t xml:space="preserve"> and </w:t>
            </w:r>
            <w:proofErr w:type="spellStart"/>
            <w:r w:rsidRPr="00AF1CD7">
              <w:t>eMTC</w:t>
            </w:r>
            <w:proofErr w:type="spellEnd"/>
            <w:r w:rsidRPr="00AF1CD7">
              <w:t>, UE goes to RRC_IDLE and initiates NAS recovery procedure when the UE switches between CN types at RRC Connection re-establishment.</w:t>
            </w:r>
          </w:p>
          <w:p w14:paraId="65AD3CEB" w14:textId="77777777" w:rsidR="009F3D29" w:rsidRPr="002425E7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ind w:left="1619" w:hanging="360"/>
              <w:rPr>
                <w:b/>
              </w:rPr>
            </w:pPr>
            <w:r w:rsidRPr="00AF1CD7">
              <w:t xml:space="preserve">Introduce a new IE </w:t>
            </w:r>
            <w:r w:rsidRPr="00AF1CD7">
              <w:rPr>
                <w:i/>
              </w:rPr>
              <w:t>up-EDT-5GC-r16</w:t>
            </w:r>
            <w:r w:rsidRPr="00AF1CD7">
              <w:t xml:space="preserve"> in SIB2-BR/SIB2-NB to indicate ng-</w:t>
            </w:r>
            <w:proofErr w:type="spellStart"/>
            <w:r w:rsidRPr="00AF1CD7">
              <w:t>eNB</w:t>
            </w:r>
            <w:proofErr w:type="spellEnd"/>
            <w:r w:rsidRPr="00AF1CD7">
              <w:t xml:space="preserve"> connected to 5GC supports UP MO-EDT.</w:t>
            </w:r>
          </w:p>
          <w:p w14:paraId="0B463BAC" w14:textId="56A537CD" w:rsidR="009F3D29" w:rsidRPr="009F3D29" w:rsidRDefault="009F3D29" w:rsidP="009F3D29">
            <w:pPr>
              <w:pStyle w:val="Agreement"/>
              <w:tabs>
                <w:tab w:val="clear" w:pos="357"/>
                <w:tab w:val="clear" w:pos="1418"/>
                <w:tab w:val="clear" w:pos="1534"/>
                <w:tab w:val="num" w:pos="1619"/>
              </w:tabs>
              <w:spacing w:after="120"/>
              <w:ind w:left="1616"/>
              <w:rPr>
                <w:b/>
              </w:rPr>
            </w:pPr>
            <w:r w:rsidRPr="00AF1CD7">
              <w:t xml:space="preserve">Introduce a new UE capability </w:t>
            </w:r>
            <w:r w:rsidRPr="00AF1CD7">
              <w:rPr>
                <w:i/>
              </w:rPr>
              <w:t>earlyData-UP-5GC-r16</w:t>
            </w:r>
            <w:r w:rsidRPr="00AF1CD7">
              <w:t xml:space="preserve"> in UE-EUTRA-Capability, UE-Capability-NB to indicate support of UP MO-EDT in 5GC.</w:t>
            </w:r>
          </w:p>
        </w:tc>
      </w:tr>
    </w:tbl>
    <w:p w14:paraId="54912340" w14:textId="77777777" w:rsidR="00DA3628" w:rsidRPr="00955EAF" w:rsidRDefault="00DA3628" w:rsidP="00955EA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</w:p>
    <w:p w14:paraId="2F3C755B" w14:textId="6F277857" w:rsidR="00955EAF" w:rsidRDefault="00955EAF" w:rsidP="00955EAF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 xml:space="preserve">In this paper, we discuss </w:t>
      </w:r>
      <w:r w:rsidR="009F3D29">
        <w:rPr>
          <w:rFonts w:eastAsia="Malgun Gothic"/>
          <w:lang w:val="en-US"/>
        </w:rPr>
        <w:t xml:space="preserve">remaining issues to support the </w:t>
      </w:r>
      <w:r w:rsidR="009F3D29">
        <w:rPr>
          <w:rFonts w:eastAsia="Malgun Gothic"/>
          <w:bCs/>
        </w:rPr>
        <w:t xml:space="preserve">User plane </w:t>
      </w:r>
      <w:proofErr w:type="spellStart"/>
      <w:r w:rsidR="009F3D29">
        <w:rPr>
          <w:rFonts w:eastAsia="Malgun Gothic"/>
          <w:bCs/>
        </w:rPr>
        <w:t>CIoT</w:t>
      </w:r>
      <w:proofErr w:type="spellEnd"/>
      <w:r w:rsidR="009F3D29">
        <w:rPr>
          <w:rFonts w:eastAsia="Malgun Gothic"/>
          <w:bCs/>
        </w:rPr>
        <w:t xml:space="preserve"> 5GS optimisation including EDT </w:t>
      </w:r>
      <w:r w:rsidRPr="00943714">
        <w:rPr>
          <w:rFonts w:eastAsia="Malgun Gothic"/>
          <w:lang w:val="en-US"/>
        </w:rPr>
        <w:t xml:space="preserve">for </w:t>
      </w:r>
      <w:proofErr w:type="spellStart"/>
      <w:r w:rsidRPr="00943714">
        <w:rPr>
          <w:rFonts w:eastAsia="Malgun Gothic"/>
          <w:lang w:val="en-US"/>
        </w:rPr>
        <w:t>eMTC</w:t>
      </w:r>
      <w:proofErr w:type="spellEnd"/>
      <w:r w:rsidRPr="00943714">
        <w:rPr>
          <w:rFonts w:eastAsia="Malgun Gothic"/>
          <w:lang w:val="en-US"/>
        </w:rPr>
        <w:t>/NB-</w:t>
      </w:r>
      <w:proofErr w:type="spellStart"/>
      <w:r w:rsidRPr="00943714">
        <w:rPr>
          <w:rFonts w:eastAsia="Malgun Gothic"/>
          <w:lang w:val="en-US"/>
        </w:rPr>
        <w:t>IoT</w:t>
      </w:r>
      <w:proofErr w:type="spellEnd"/>
      <w:r w:rsidRPr="00943714">
        <w:rPr>
          <w:rFonts w:eastAsia="Malgun Gothic"/>
          <w:lang w:val="en-US"/>
        </w:rPr>
        <w:t xml:space="preserve"> connected to 5G</w:t>
      </w:r>
      <w:r w:rsidR="00E15DE9">
        <w:rPr>
          <w:rFonts w:eastAsia="Malgun Gothic"/>
          <w:lang w:val="en-US"/>
        </w:rPr>
        <w:t>C</w:t>
      </w:r>
      <w:r w:rsidRPr="00943714">
        <w:rPr>
          <w:rFonts w:eastAsia="Malgun Gothic"/>
          <w:lang w:val="en-US"/>
        </w:rPr>
        <w:t>.</w:t>
      </w:r>
    </w:p>
    <w:p w14:paraId="7E45E3DD" w14:textId="0C0E7808" w:rsidR="00863AF6" w:rsidRDefault="00863AF6" w:rsidP="00955EA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 xml:space="preserve">Note this document does not discuss </w:t>
      </w:r>
      <w:r w:rsidR="001406E3">
        <w:rPr>
          <w:rFonts w:eastAsia="Malgun Gothic"/>
          <w:lang w:val="en-US"/>
        </w:rPr>
        <w:t xml:space="preserve">the impact of </w:t>
      </w:r>
      <w:r>
        <w:rPr>
          <w:rFonts w:eastAsia="Malgun Gothic"/>
          <w:lang w:val="en-US"/>
        </w:rPr>
        <w:t>support</w:t>
      </w:r>
      <w:r w:rsidR="001406E3">
        <w:rPr>
          <w:rFonts w:eastAsia="Malgun Gothic"/>
          <w:lang w:val="en-US"/>
        </w:rPr>
        <w:t>ing</w:t>
      </w:r>
      <w:r>
        <w:rPr>
          <w:rFonts w:eastAsia="Malgun Gothic"/>
          <w:lang w:val="en-US"/>
        </w:rPr>
        <w:t xml:space="preserve"> RRC_INACTIVE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>.</w:t>
      </w:r>
    </w:p>
    <w:p w14:paraId="61E57049" w14:textId="5840A1F5" w:rsidR="004A1AB1" w:rsidRPr="004A1AB1" w:rsidRDefault="00863AF6" w:rsidP="00955EAF">
      <w:pPr>
        <w:rPr>
          <w:rFonts w:eastAsia="Malgun Gothic"/>
          <w:lang w:val="en-US"/>
        </w:rPr>
      </w:pPr>
      <w:r w:rsidRPr="004A1AB1">
        <w:rPr>
          <w:rFonts w:eastAsia="Malgun Gothic"/>
          <w:lang w:val="en-US"/>
        </w:rPr>
        <w:t>Compared to R2-19</w:t>
      </w:r>
      <w:r w:rsidR="00DA3628" w:rsidRPr="004A1AB1">
        <w:rPr>
          <w:rFonts w:eastAsia="Malgun Gothic"/>
          <w:lang w:val="en-US"/>
        </w:rPr>
        <w:t>10180</w:t>
      </w:r>
      <w:r w:rsidRPr="004A1AB1">
        <w:rPr>
          <w:rFonts w:eastAsia="Malgun Gothic"/>
          <w:lang w:val="en-US"/>
        </w:rPr>
        <w:t xml:space="preserve">, this document </w:t>
      </w:r>
      <w:r w:rsidR="004A1AB1" w:rsidRPr="004A1AB1">
        <w:rPr>
          <w:rFonts w:eastAsia="Malgun Gothic"/>
          <w:lang w:val="en-US"/>
        </w:rPr>
        <w:t>removes the proposals that have been agreed at RAN2#107 and elaborate</w:t>
      </w:r>
      <w:r w:rsidR="00A5521F">
        <w:rPr>
          <w:rFonts w:eastAsia="Malgun Gothic"/>
          <w:lang w:val="en-US"/>
        </w:rPr>
        <w:t>s</w:t>
      </w:r>
      <w:r w:rsidR="004A1AB1" w:rsidRPr="004A1AB1">
        <w:rPr>
          <w:rFonts w:eastAsia="Malgun Gothic"/>
          <w:lang w:val="en-US"/>
        </w:rPr>
        <w:t xml:space="preserve"> on the re</w:t>
      </w:r>
      <w:r w:rsidR="004A1AB1">
        <w:rPr>
          <w:rFonts w:eastAsia="Malgun Gothic"/>
          <w:lang w:val="en-US"/>
        </w:rPr>
        <w:t>m</w:t>
      </w:r>
      <w:r w:rsidR="004A1AB1" w:rsidRPr="004A1AB1">
        <w:rPr>
          <w:rFonts w:eastAsia="Malgun Gothic"/>
          <w:lang w:val="en-US"/>
        </w:rPr>
        <w:t>aining p</w:t>
      </w:r>
      <w:r w:rsidR="004A1AB1">
        <w:rPr>
          <w:rFonts w:eastAsia="Malgun Gothic"/>
          <w:lang w:val="en-US"/>
        </w:rPr>
        <w:t>r</w:t>
      </w:r>
      <w:r w:rsidR="004A1AB1" w:rsidRPr="004A1AB1">
        <w:rPr>
          <w:rFonts w:eastAsia="Malgun Gothic"/>
          <w:lang w:val="en-US"/>
        </w:rPr>
        <w:t>op</w:t>
      </w:r>
      <w:r w:rsidR="004A1AB1">
        <w:rPr>
          <w:rFonts w:eastAsia="Malgun Gothic"/>
          <w:lang w:val="en-US"/>
        </w:rPr>
        <w:t>osa</w:t>
      </w:r>
      <w:r w:rsidR="004A1AB1" w:rsidRPr="004A1AB1">
        <w:rPr>
          <w:rFonts w:eastAsia="Malgun Gothic"/>
          <w:lang w:val="en-US"/>
        </w:rPr>
        <w:t>ls.</w:t>
      </w:r>
    </w:p>
    <w:p w14:paraId="0903AAAE" w14:textId="4760EDEA" w:rsidR="00AD2D96" w:rsidRPr="00863AF6" w:rsidRDefault="00AD2D96" w:rsidP="00924EF3">
      <w:pPr>
        <w:pStyle w:val="ListParagraph"/>
        <w:rPr>
          <w:rFonts w:eastAsia="Malgun Gothic"/>
          <w:lang w:val="en-US"/>
        </w:rPr>
      </w:pPr>
    </w:p>
    <w:p w14:paraId="3D6EEF05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Discussion  </w:t>
      </w:r>
    </w:p>
    <w:p w14:paraId="63D46DE4" w14:textId="7CA5A34A" w:rsidR="00955EAF" w:rsidRDefault="00955EAF" w:rsidP="00955EAF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8B118B">
        <w:rPr>
          <w:lang w:val="en-US"/>
        </w:rPr>
        <w:t xml:space="preserve">Support of User plane </w:t>
      </w:r>
      <w:proofErr w:type="spellStart"/>
      <w:r w:rsidR="008B118B">
        <w:rPr>
          <w:lang w:val="en-US"/>
        </w:rPr>
        <w:t>CIoT</w:t>
      </w:r>
      <w:proofErr w:type="spellEnd"/>
      <w:r w:rsidR="008B118B">
        <w:rPr>
          <w:lang w:val="en-US"/>
        </w:rPr>
        <w:t xml:space="preserve"> 5GS </w:t>
      </w:r>
      <w:proofErr w:type="spellStart"/>
      <w:r w:rsidR="008B118B">
        <w:rPr>
          <w:lang w:val="en-US"/>
        </w:rPr>
        <w:t>optimisation</w:t>
      </w:r>
      <w:proofErr w:type="spellEnd"/>
    </w:p>
    <w:p w14:paraId="226613EC" w14:textId="77777777" w:rsidR="00725F08" w:rsidRDefault="00725F08" w:rsidP="00725F08">
      <w:pPr>
        <w:spacing w:after="0"/>
        <w:rPr>
          <w:rFonts w:eastAsia="Malgun Gothic"/>
          <w:lang w:val="en-US"/>
        </w:rPr>
      </w:pPr>
    </w:p>
    <w:p w14:paraId="4C2E409B" w14:textId="2B56FF0C" w:rsidR="00F17F75" w:rsidRDefault="00F17F75" w:rsidP="00F17F75">
      <w:pPr>
        <w:rPr>
          <w:u w:val="single"/>
          <w:lang w:val="en-US"/>
        </w:rPr>
      </w:pPr>
      <w:r w:rsidRPr="00F17F75">
        <w:rPr>
          <w:u w:val="single"/>
          <w:lang w:val="en-US"/>
        </w:rPr>
        <w:t>RRC Connection Resume Request</w:t>
      </w:r>
    </w:p>
    <w:p w14:paraId="2FA6535C" w14:textId="0C115A39" w:rsidR="00D4338E" w:rsidRPr="00A5521F" w:rsidRDefault="00D4338E" w:rsidP="00F17F75">
      <w:pPr>
        <w:rPr>
          <w:lang w:val="en-US"/>
        </w:rPr>
      </w:pPr>
      <w:r w:rsidRPr="00A5521F">
        <w:rPr>
          <w:lang w:val="en-US"/>
        </w:rPr>
        <w:t xml:space="preserve">There </w:t>
      </w:r>
      <w:r w:rsidR="004A1AB1" w:rsidRPr="00A5521F">
        <w:rPr>
          <w:lang w:val="en-US"/>
        </w:rPr>
        <w:t>a</w:t>
      </w:r>
      <w:r w:rsidRPr="00A5521F">
        <w:rPr>
          <w:lang w:val="en-US"/>
        </w:rPr>
        <w:t xml:space="preserve">re two main issues to </w:t>
      </w:r>
      <w:r w:rsidR="00596FE2" w:rsidRPr="00A5521F">
        <w:rPr>
          <w:lang w:val="en-US"/>
        </w:rPr>
        <w:t xml:space="preserve">be solved with regard to </w:t>
      </w:r>
      <w:r w:rsidRPr="00A5521F">
        <w:rPr>
          <w:lang w:val="en-US"/>
        </w:rPr>
        <w:t xml:space="preserve">support of the user plane </w:t>
      </w:r>
      <w:proofErr w:type="spellStart"/>
      <w:r w:rsidRPr="00A5521F">
        <w:rPr>
          <w:lang w:val="en-US"/>
        </w:rPr>
        <w:t>CIoT</w:t>
      </w:r>
      <w:proofErr w:type="spellEnd"/>
      <w:r w:rsidRPr="00A5521F">
        <w:rPr>
          <w:lang w:val="en-US"/>
        </w:rPr>
        <w:t xml:space="preserve"> 5GS </w:t>
      </w:r>
      <w:proofErr w:type="spellStart"/>
      <w:r w:rsidRPr="00A5521F">
        <w:rPr>
          <w:lang w:val="en-US"/>
        </w:rPr>
        <w:t>optimisations</w:t>
      </w:r>
      <w:proofErr w:type="spellEnd"/>
      <w:r w:rsidR="004A1AB1" w:rsidRPr="00A5521F">
        <w:rPr>
          <w:lang w:val="en-US"/>
        </w:rPr>
        <w:t xml:space="preserve"> as below:</w:t>
      </w:r>
    </w:p>
    <w:p w14:paraId="148ADD41" w14:textId="24AAFCAF" w:rsidR="00D4338E" w:rsidRPr="00A5521F" w:rsidRDefault="004A1AB1" w:rsidP="00D4338E">
      <w:pPr>
        <w:pStyle w:val="ListParagraph"/>
        <w:numPr>
          <w:ilvl w:val="0"/>
          <w:numId w:val="16"/>
        </w:numPr>
        <w:rPr>
          <w:lang w:val="en-US"/>
        </w:rPr>
      </w:pPr>
      <w:r w:rsidRPr="00A5521F">
        <w:rPr>
          <w:lang w:val="en-US"/>
        </w:rPr>
        <w:t>w</w:t>
      </w:r>
      <w:r w:rsidR="00D4338E" w:rsidRPr="00A5521F">
        <w:rPr>
          <w:lang w:val="en-US"/>
        </w:rPr>
        <w:t xml:space="preserve">hich </w:t>
      </w:r>
      <w:r w:rsidRPr="00A5521F">
        <w:rPr>
          <w:lang w:val="en-US"/>
        </w:rPr>
        <w:t>securit</w:t>
      </w:r>
      <w:r w:rsidR="00D4338E" w:rsidRPr="00A5521F">
        <w:rPr>
          <w:lang w:val="en-US"/>
        </w:rPr>
        <w:t>y princip</w:t>
      </w:r>
      <w:r w:rsidRPr="00A5521F">
        <w:rPr>
          <w:lang w:val="en-US"/>
        </w:rPr>
        <w:t xml:space="preserve">les to adopt, i.e. whether to </w:t>
      </w:r>
      <w:r w:rsidR="00D4338E" w:rsidRPr="00A5521F">
        <w:rPr>
          <w:lang w:val="en-US"/>
        </w:rPr>
        <w:t xml:space="preserve">use </w:t>
      </w:r>
      <w:r w:rsidRPr="00A5521F">
        <w:rPr>
          <w:lang w:val="en-US"/>
        </w:rPr>
        <w:t>EPC or 5G</w:t>
      </w:r>
      <w:r w:rsidR="00D4338E" w:rsidRPr="00A5521F">
        <w:rPr>
          <w:lang w:val="en-US"/>
        </w:rPr>
        <w:t>C security principles</w:t>
      </w:r>
    </w:p>
    <w:p w14:paraId="14E0A389" w14:textId="636FFC08" w:rsidR="004A1AB1" w:rsidRPr="00A5521F" w:rsidRDefault="004A1AB1" w:rsidP="004A1AB1">
      <w:pPr>
        <w:pStyle w:val="ListParagraph"/>
        <w:numPr>
          <w:ilvl w:val="0"/>
          <w:numId w:val="16"/>
        </w:numPr>
        <w:rPr>
          <w:lang w:val="en-US"/>
        </w:rPr>
      </w:pPr>
      <w:r w:rsidRPr="00A5521F">
        <w:rPr>
          <w:lang w:val="en-US"/>
        </w:rPr>
        <w:t xml:space="preserve">which UE identity to use, i.e. whether to use </w:t>
      </w:r>
      <w:proofErr w:type="spellStart"/>
      <w:r w:rsidRPr="00A5521F">
        <w:rPr>
          <w:lang w:val="en-US"/>
        </w:rPr>
        <w:t>ResumeID</w:t>
      </w:r>
      <w:proofErr w:type="spellEnd"/>
      <w:r w:rsidRPr="00A5521F">
        <w:rPr>
          <w:lang w:val="en-US"/>
        </w:rPr>
        <w:t xml:space="preserve"> as in EPS or whether to use I-RNTI as in 5GC</w:t>
      </w:r>
    </w:p>
    <w:p w14:paraId="0A767A0E" w14:textId="55431330" w:rsidR="00D4338E" w:rsidRPr="00DB29D2" w:rsidRDefault="007E2D9F" w:rsidP="00D4338E">
      <w:pPr>
        <w:rPr>
          <w:i/>
          <w:u w:val="single"/>
          <w:lang w:val="en-US"/>
        </w:rPr>
      </w:pPr>
      <w:r w:rsidRPr="00DB29D2">
        <w:rPr>
          <w:i/>
          <w:u w:val="single"/>
          <w:lang w:val="en-US"/>
        </w:rPr>
        <w:t>Security principles</w:t>
      </w:r>
    </w:p>
    <w:p w14:paraId="094403AA" w14:textId="0AE28C4A" w:rsidR="007E2D9F" w:rsidRDefault="007E2D9F" w:rsidP="007E2D9F">
      <w:r w:rsidRPr="007E2D9F">
        <w:t xml:space="preserve">In Rel-15 </w:t>
      </w:r>
      <w:proofErr w:type="spellStart"/>
      <w:r w:rsidRPr="007E2D9F">
        <w:t>eLTE</w:t>
      </w:r>
      <w:proofErr w:type="spellEnd"/>
      <w:r w:rsidRPr="007E2D9F">
        <w:t xml:space="preserve">, </w:t>
      </w:r>
      <w:r w:rsidR="00326DBE">
        <w:t xml:space="preserve">security has been enhanced so the </w:t>
      </w:r>
      <w:r w:rsidRPr="007E2D9F">
        <w:t xml:space="preserve">UE resumes the AS context and re-activates security prior to sending </w:t>
      </w:r>
      <w:proofErr w:type="spellStart"/>
      <w:r w:rsidRPr="007E2D9F">
        <w:rPr>
          <w:i/>
        </w:rPr>
        <w:t>RRCConnectionResumeRequest</w:t>
      </w:r>
      <w:proofErr w:type="spellEnd"/>
      <w:r w:rsidR="00326DBE">
        <w:t xml:space="preserve">, this </w:t>
      </w:r>
      <w:r w:rsidR="00596FE2">
        <w:t>provides</w:t>
      </w:r>
      <w:r w:rsidR="00326DBE">
        <w:t xml:space="preserve"> enhanced security for the </w:t>
      </w:r>
      <w:proofErr w:type="spellStart"/>
      <w:r w:rsidR="00326DBE" w:rsidRPr="004A1AB1">
        <w:rPr>
          <w:i/>
        </w:rPr>
        <w:t>RRCConnectionResume</w:t>
      </w:r>
      <w:proofErr w:type="spellEnd"/>
      <w:r w:rsidR="00326DBE">
        <w:t xml:space="preserve"> message.</w:t>
      </w:r>
    </w:p>
    <w:p w14:paraId="4F4D2F7A" w14:textId="23EC77B0" w:rsidR="00326DBE" w:rsidRDefault="007E2D9F" w:rsidP="007E2D9F">
      <w:r>
        <w:t>In Rel-15</w:t>
      </w:r>
      <w:r w:rsidR="004A1AB1">
        <w:t xml:space="preserve"> NB-</w:t>
      </w:r>
      <w:proofErr w:type="spellStart"/>
      <w:r w:rsidR="004A1AB1">
        <w:t>IoT</w:t>
      </w:r>
      <w:proofErr w:type="spellEnd"/>
      <w:r w:rsidR="004A1AB1">
        <w:t xml:space="preserve"> and </w:t>
      </w:r>
      <w:proofErr w:type="spellStart"/>
      <w:r w:rsidR="004A1AB1">
        <w:t>eMTC</w:t>
      </w:r>
      <w:proofErr w:type="spellEnd"/>
      <w:r w:rsidR="00326DBE">
        <w:t>,</w:t>
      </w:r>
      <w:r>
        <w:t xml:space="preserve"> the UP-EDT procedure follows the same security principles as 5GC and </w:t>
      </w:r>
      <w:r w:rsidR="00326DBE">
        <w:t xml:space="preserve">there was a proposal </w:t>
      </w:r>
      <w:r>
        <w:t xml:space="preserve">to generalise this to non-EDT </w:t>
      </w:r>
      <w:r w:rsidR="00596FE2">
        <w:t>based on</w:t>
      </w:r>
      <w:r w:rsidR="004A1AB1">
        <w:t xml:space="preserve"> the </w:t>
      </w:r>
      <w:r w:rsidR="00326DBE">
        <w:t>reasoning</w:t>
      </w:r>
      <w:r>
        <w:t xml:space="preserve"> that it was better security and that </w:t>
      </w:r>
      <w:r w:rsidR="00326DBE">
        <w:t>it was supported in 5GC.</w:t>
      </w:r>
      <w:r>
        <w:t xml:space="preserve"> This was not agreed because this would </w:t>
      </w:r>
      <w:r w:rsidR="00326DBE">
        <w:t xml:space="preserve">have impacted the legacy behaviour and </w:t>
      </w:r>
      <w:r>
        <w:t>require</w:t>
      </w:r>
      <w:r w:rsidR="00326DBE">
        <w:t>d</w:t>
      </w:r>
      <w:r>
        <w:t xml:space="preserve"> the UE </w:t>
      </w:r>
      <w:r w:rsidR="00204372">
        <w:t xml:space="preserve">and the </w:t>
      </w:r>
      <w:proofErr w:type="spellStart"/>
      <w:r w:rsidR="00204372">
        <w:t>eNB</w:t>
      </w:r>
      <w:proofErr w:type="spellEnd"/>
      <w:r w:rsidR="00204372">
        <w:t xml:space="preserve"> </w:t>
      </w:r>
      <w:r>
        <w:t>to support two different beha</w:t>
      </w:r>
      <w:r w:rsidR="00326DBE">
        <w:t>viours.</w:t>
      </w:r>
    </w:p>
    <w:p w14:paraId="3C48BB77" w14:textId="5B62139A" w:rsidR="007E2D9F" w:rsidRPr="007E2D9F" w:rsidRDefault="00326DBE" w:rsidP="007E2D9F">
      <w:r>
        <w:t xml:space="preserve">For UE connected for 5GC, there is no legacy UEs or </w:t>
      </w:r>
      <w:proofErr w:type="spellStart"/>
      <w:r>
        <w:t>eNBs</w:t>
      </w:r>
      <w:proofErr w:type="spellEnd"/>
      <w:r>
        <w:t xml:space="preserve">, and early security activation can be the basic mechanism. </w:t>
      </w:r>
      <w:r w:rsidR="007E2D9F" w:rsidRPr="007E2D9F">
        <w:t xml:space="preserve">This will avoid different security behaviour for different features when UE </w:t>
      </w:r>
      <w:r w:rsidR="00596FE2">
        <w:t xml:space="preserve">is </w:t>
      </w:r>
      <w:r w:rsidR="007E2D9F" w:rsidRPr="007E2D9F">
        <w:t>connected to 5GC, e.g. UP optimisation, EDT and RRC_INACTIVE</w:t>
      </w:r>
      <w:r w:rsidR="00596FE2">
        <w:t>,</w:t>
      </w:r>
      <w:r w:rsidR="00204372">
        <w:t xml:space="preserve"> and provide a safer basis for future extensions</w:t>
      </w:r>
      <w:r w:rsidR="007E2D9F" w:rsidRPr="007E2D9F">
        <w:t>.</w:t>
      </w:r>
    </w:p>
    <w:p w14:paraId="4D4C9920" w14:textId="1751ECBA" w:rsidR="007E2D9F" w:rsidRPr="007E2D9F" w:rsidRDefault="007E2D9F" w:rsidP="007E2D9F">
      <w:r w:rsidRPr="007E2D9F">
        <w:rPr>
          <w:rFonts w:eastAsia="Malgun Gothic"/>
          <w:b/>
          <w:lang w:val="en-US"/>
        </w:rPr>
        <w:t xml:space="preserve">Proposal 1: </w:t>
      </w:r>
      <w:r w:rsidRPr="007E2D9F">
        <w:rPr>
          <w:rFonts w:eastAsia="Malgun Gothic"/>
          <w:lang w:val="en-US"/>
        </w:rPr>
        <w:t>For NB-</w:t>
      </w:r>
      <w:proofErr w:type="spellStart"/>
      <w:r w:rsidRPr="007E2D9F">
        <w:rPr>
          <w:rFonts w:eastAsia="Malgun Gothic"/>
          <w:lang w:val="en-US"/>
        </w:rPr>
        <w:t>IoT</w:t>
      </w:r>
      <w:proofErr w:type="spellEnd"/>
      <w:r w:rsidRPr="007E2D9F">
        <w:rPr>
          <w:rFonts w:eastAsia="Malgun Gothic"/>
          <w:lang w:val="en-US"/>
        </w:rPr>
        <w:t xml:space="preserve"> and </w:t>
      </w:r>
      <w:proofErr w:type="spellStart"/>
      <w:r w:rsidRPr="007E2D9F">
        <w:rPr>
          <w:rFonts w:eastAsia="Malgun Gothic"/>
          <w:lang w:val="en-US"/>
        </w:rPr>
        <w:t>eMTC</w:t>
      </w:r>
      <w:proofErr w:type="spellEnd"/>
      <w:r w:rsidRPr="007E2D9F">
        <w:rPr>
          <w:rFonts w:eastAsia="Malgun Gothic"/>
          <w:b/>
          <w:lang w:val="en-US"/>
        </w:rPr>
        <w:t xml:space="preserve">, </w:t>
      </w:r>
      <w:r w:rsidRPr="007E2D9F">
        <w:rPr>
          <w:rFonts w:eastAsia="Malgun Gothic"/>
          <w:lang w:val="en-US"/>
        </w:rPr>
        <w:t xml:space="preserve">adopt </w:t>
      </w:r>
      <w:r w:rsidR="00433CAF">
        <w:rPr>
          <w:rFonts w:eastAsia="Malgun Gothic"/>
          <w:lang w:val="en-US"/>
        </w:rPr>
        <w:t>early security activation, same as for</w:t>
      </w:r>
      <w:r w:rsidRPr="007E2D9F">
        <w:t xml:space="preserve"> RRC_INACTIVE</w:t>
      </w:r>
      <w:r w:rsidR="00433CAF">
        <w:t>,</w:t>
      </w:r>
      <w:r w:rsidRPr="007E2D9F">
        <w:t xml:space="preserve"> when connected to 5GC.</w:t>
      </w:r>
    </w:p>
    <w:p w14:paraId="2D747104" w14:textId="5E8560F2" w:rsidR="00D4338E" w:rsidRPr="00DB29D2" w:rsidRDefault="00D4338E" w:rsidP="00D4338E">
      <w:pPr>
        <w:rPr>
          <w:i/>
          <w:u w:val="single"/>
          <w:lang w:val="en-US"/>
        </w:rPr>
      </w:pPr>
      <w:r w:rsidRPr="00DB29D2">
        <w:rPr>
          <w:i/>
          <w:u w:val="single"/>
          <w:lang w:val="en-US"/>
        </w:rPr>
        <w:t>UE identity</w:t>
      </w:r>
    </w:p>
    <w:p w14:paraId="25716336" w14:textId="436FFC4A" w:rsidR="00F664F3" w:rsidRPr="005134A4" w:rsidRDefault="006C01C2" w:rsidP="00F664F3">
      <w:r>
        <w:rPr>
          <w:lang w:val="en-US"/>
        </w:rPr>
        <w:t xml:space="preserve">In </w:t>
      </w:r>
      <w:r w:rsidR="00E1524A">
        <w:rPr>
          <w:lang w:val="en-US"/>
        </w:rPr>
        <w:t>R</w:t>
      </w:r>
      <w:r>
        <w:rPr>
          <w:lang w:val="en-US"/>
        </w:rPr>
        <w:t xml:space="preserve">el-15, RRC connection resumption when accessing 5GC takes place when the UE is </w:t>
      </w:r>
      <w:r w:rsidR="00E1524A">
        <w:rPr>
          <w:lang w:val="en-US"/>
        </w:rPr>
        <w:t xml:space="preserve">in </w:t>
      </w:r>
      <w:r>
        <w:rPr>
          <w:lang w:val="en-US"/>
        </w:rPr>
        <w:t>RRC_INACTIVE</w:t>
      </w:r>
      <w:r w:rsidR="0098295E">
        <w:rPr>
          <w:lang w:val="en-US"/>
        </w:rPr>
        <w:t>,</w:t>
      </w:r>
      <w:r>
        <w:rPr>
          <w:lang w:val="en-US"/>
        </w:rPr>
        <w:t xml:space="preserve"> a new </w:t>
      </w:r>
      <w:r w:rsidR="00204372">
        <w:rPr>
          <w:lang w:val="en-US"/>
        </w:rPr>
        <w:t xml:space="preserve">UE </w:t>
      </w:r>
      <w:r w:rsidR="00204372" w:rsidRPr="00204372">
        <w:rPr>
          <w:lang w:val="en-US"/>
        </w:rPr>
        <w:t>Identity</w:t>
      </w:r>
      <w:r w:rsidR="00204372" w:rsidRPr="006C01C2">
        <w:rPr>
          <w:i/>
          <w:lang w:val="en-US"/>
        </w:rPr>
        <w:t xml:space="preserve"> </w:t>
      </w:r>
      <w:r>
        <w:rPr>
          <w:lang w:val="en-US"/>
        </w:rPr>
        <w:t xml:space="preserve">(carrying the full or short </w:t>
      </w:r>
      <w:r w:rsidRPr="006C01C2">
        <w:rPr>
          <w:lang w:val="en-US"/>
        </w:rPr>
        <w:t>I-RNTI</w:t>
      </w:r>
      <w:r>
        <w:rPr>
          <w:lang w:val="en-US"/>
        </w:rPr>
        <w:t xml:space="preserve">) was defined. Due </w:t>
      </w:r>
      <w:r w:rsidR="00BA3513">
        <w:rPr>
          <w:lang w:val="en-US"/>
        </w:rPr>
        <w:t xml:space="preserve">to </w:t>
      </w:r>
      <w:r>
        <w:rPr>
          <w:lang w:val="en-US"/>
        </w:rPr>
        <w:t>the message size limitation</w:t>
      </w:r>
      <w:r w:rsidR="00BA3513">
        <w:rPr>
          <w:lang w:val="en-US"/>
        </w:rPr>
        <w:t xml:space="preserve"> and also to distinguish b</w:t>
      </w:r>
      <w:r w:rsidR="00A5521F">
        <w:rPr>
          <w:lang w:val="en-US"/>
        </w:rPr>
        <w:t xml:space="preserve">etween legacy R13 EPC UP </w:t>
      </w:r>
      <w:proofErr w:type="spellStart"/>
      <w:r w:rsidR="00A5521F">
        <w:rPr>
          <w:lang w:val="en-US"/>
        </w:rPr>
        <w:t>Optimis</w:t>
      </w:r>
      <w:r w:rsidR="00BA3513">
        <w:rPr>
          <w:lang w:val="en-US"/>
        </w:rPr>
        <w:t>ation</w:t>
      </w:r>
      <w:proofErr w:type="spellEnd"/>
      <w:r w:rsidR="00BA3513">
        <w:rPr>
          <w:lang w:val="en-US"/>
        </w:rPr>
        <w:t xml:space="preserve"> Resume and R15 5GC RRC_INACTIVE Resume procedure at ng-</w:t>
      </w:r>
      <w:proofErr w:type="spellStart"/>
      <w:r w:rsidR="00BA3513">
        <w:rPr>
          <w:lang w:val="en-US"/>
        </w:rPr>
        <w:t>eNB</w:t>
      </w:r>
      <w:proofErr w:type="spellEnd"/>
      <w:r>
        <w:rPr>
          <w:lang w:val="en-US"/>
        </w:rPr>
        <w:t xml:space="preserve">, a critical extension of </w:t>
      </w:r>
      <w:proofErr w:type="spellStart"/>
      <w:r w:rsidRPr="00596FE2">
        <w:rPr>
          <w:i/>
          <w:lang w:val="en-US"/>
        </w:rPr>
        <w:t>RRCConnectionResumeRequest</w:t>
      </w:r>
      <w:proofErr w:type="spellEnd"/>
      <w:r>
        <w:rPr>
          <w:lang w:val="en-US"/>
        </w:rPr>
        <w:t xml:space="preserve"> was created to carry the new </w:t>
      </w:r>
      <w:r w:rsidR="00204372">
        <w:rPr>
          <w:lang w:val="en-US"/>
        </w:rPr>
        <w:t>UE identity</w:t>
      </w:r>
      <w:r>
        <w:rPr>
          <w:lang w:val="en-US"/>
        </w:rPr>
        <w:t xml:space="preserve">. </w:t>
      </w:r>
      <w:r w:rsidR="00F664F3">
        <w:t xml:space="preserve"> </w:t>
      </w:r>
    </w:p>
    <w:p w14:paraId="0292D0BD" w14:textId="233D24D9" w:rsidR="00346765" w:rsidRDefault="00346765" w:rsidP="00346765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connected to 5GC, SA2 has agreed to go ahead with the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</w:t>
      </w:r>
      <w:r w:rsidR="00112C2A">
        <w:rPr>
          <w:lang w:val="en-US"/>
        </w:rPr>
        <w:t>S</w:t>
      </w:r>
      <w:r w:rsidR="004E5A53">
        <w:rPr>
          <w:lang w:val="en-US"/>
        </w:rPr>
        <w:t xml:space="preserve"> </w:t>
      </w:r>
      <w:proofErr w:type="spellStart"/>
      <w:r>
        <w:rPr>
          <w:lang w:val="en-US"/>
        </w:rPr>
        <w:t>optimisation</w:t>
      </w:r>
      <w:proofErr w:type="spellEnd"/>
      <w:r>
        <w:rPr>
          <w:lang w:val="en-US"/>
        </w:rPr>
        <w:t xml:space="preserve"> solution, i.e. the RRC connection resumption when accessing </w:t>
      </w:r>
      <w:r w:rsidR="00A5521F">
        <w:rPr>
          <w:lang w:val="en-US"/>
        </w:rPr>
        <w:t>5GC</w:t>
      </w:r>
      <w:r w:rsidR="00112C2A">
        <w:rPr>
          <w:lang w:val="en-US"/>
        </w:rPr>
        <w:t xml:space="preserve"> </w:t>
      </w:r>
      <w:r>
        <w:rPr>
          <w:lang w:val="en-US"/>
        </w:rPr>
        <w:t>take</w:t>
      </w:r>
      <w:r w:rsidR="00AD2D96">
        <w:rPr>
          <w:lang w:val="en-US"/>
        </w:rPr>
        <w:t>s</w:t>
      </w:r>
      <w:r>
        <w:rPr>
          <w:lang w:val="en-US"/>
        </w:rPr>
        <w:t xml:space="preserve"> place when the UE is </w:t>
      </w:r>
      <w:r w:rsidR="00E1524A">
        <w:rPr>
          <w:lang w:val="en-US"/>
        </w:rPr>
        <w:t xml:space="preserve">in </w:t>
      </w:r>
      <w:r>
        <w:rPr>
          <w:lang w:val="en-US"/>
        </w:rPr>
        <w:t>RRC_IDLE</w:t>
      </w:r>
      <w:r w:rsidR="004E5A53">
        <w:rPr>
          <w:lang w:val="en-US"/>
        </w:rPr>
        <w:t xml:space="preserve"> with suspend</w:t>
      </w:r>
      <w:r>
        <w:rPr>
          <w:lang w:val="en-US"/>
        </w:rPr>
        <w:t>, same as when connected to EP</w:t>
      </w:r>
      <w:r w:rsidR="00E1524A">
        <w:rPr>
          <w:lang w:val="en-US"/>
        </w:rPr>
        <w:t>C</w:t>
      </w:r>
      <w:r>
        <w:rPr>
          <w:lang w:val="en-US"/>
        </w:rPr>
        <w:t xml:space="preserve">. </w:t>
      </w:r>
      <w:r w:rsidR="006716AC">
        <w:rPr>
          <w:lang w:val="en-US"/>
        </w:rPr>
        <w:t xml:space="preserve">It was also agreed at RAN2#106 that RRC_INACTIVE is optionally supported by </w:t>
      </w:r>
      <w:proofErr w:type="spellStart"/>
      <w:r w:rsidR="006716AC">
        <w:rPr>
          <w:lang w:val="en-US"/>
        </w:rPr>
        <w:t>eMTC</w:t>
      </w:r>
      <w:proofErr w:type="spellEnd"/>
      <w:r w:rsidR="006716AC">
        <w:rPr>
          <w:lang w:val="en-US"/>
        </w:rPr>
        <w:t xml:space="preserve"> UE connected to 5GC.</w:t>
      </w:r>
    </w:p>
    <w:p w14:paraId="413C9EB5" w14:textId="4B208BE3" w:rsidR="0098295E" w:rsidRDefault="0098295E" w:rsidP="00346765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connected to 5GC, </w:t>
      </w:r>
      <w:r w:rsidR="008C4B81">
        <w:rPr>
          <w:lang w:val="en-US"/>
        </w:rPr>
        <w:t>f</w:t>
      </w:r>
      <w:r w:rsidR="00BA3513">
        <w:rPr>
          <w:lang w:val="en-US"/>
        </w:rPr>
        <w:t xml:space="preserve">or consistent handling of UE Identity </w:t>
      </w:r>
      <w:r w:rsidR="00D2073A">
        <w:rPr>
          <w:lang w:val="en-US"/>
        </w:rPr>
        <w:t>when connected to</w:t>
      </w:r>
      <w:r w:rsidR="00BA3513">
        <w:rPr>
          <w:lang w:val="en-US"/>
        </w:rPr>
        <w:t xml:space="preserve"> 5GC for both RRC</w:t>
      </w:r>
      <w:r w:rsidR="00D2073A">
        <w:rPr>
          <w:lang w:val="en-US"/>
        </w:rPr>
        <w:t>_INACTIVE and UP</w:t>
      </w:r>
      <w:r w:rsidR="008C4B81">
        <w:rPr>
          <w:lang w:val="en-US"/>
        </w:rPr>
        <w:t xml:space="preserve"> </w:t>
      </w:r>
      <w:proofErr w:type="spellStart"/>
      <w:r w:rsidR="008C4B81">
        <w:rPr>
          <w:lang w:val="en-US"/>
        </w:rPr>
        <w:t>CIoT</w:t>
      </w:r>
      <w:proofErr w:type="spellEnd"/>
      <w:r w:rsidR="008C4B81">
        <w:rPr>
          <w:lang w:val="en-US"/>
        </w:rPr>
        <w:t xml:space="preserve"> </w:t>
      </w:r>
      <w:r w:rsidR="00112C2A">
        <w:rPr>
          <w:lang w:val="en-US"/>
        </w:rPr>
        <w:t xml:space="preserve">5GS </w:t>
      </w:r>
      <w:proofErr w:type="spellStart"/>
      <w:r w:rsidR="00D2073A">
        <w:rPr>
          <w:lang w:val="en-US"/>
        </w:rPr>
        <w:t>Optimi</w:t>
      </w:r>
      <w:r>
        <w:rPr>
          <w:lang w:val="en-US"/>
        </w:rPr>
        <w:t>s</w:t>
      </w:r>
      <w:r w:rsidR="00AE1282">
        <w:rPr>
          <w:lang w:val="en-US"/>
        </w:rPr>
        <w:t>ation</w:t>
      </w:r>
      <w:proofErr w:type="spellEnd"/>
      <w:r w:rsidR="00D2073A">
        <w:rPr>
          <w:lang w:val="en-US"/>
        </w:rPr>
        <w:t xml:space="preserve">, same I-RNTI can be adopted for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</w:t>
      </w:r>
      <w:r w:rsidR="00112C2A">
        <w:rPr>
          <w:lang w:val="en-US"/>
        </w:rPr>
        <w:t>S</w:t>
      </w:r>
      <w:r w:rsidR="004E5A53">
        <w:rPr>
          <w:lang w:val="en-US"/>
        </w:rPr>
        <w:t xml:space="preserve"> </w:t>
      </w:r>
      <w:proofErr w:type="spellStart"/>
      <w:r w:rsidR="00D2073A">
        <w:rPr>
          <w:lang w:val="en-US"/>
        </w:rPr>
        <w:t>Optimi</w:t>
      </w:r>
      <w:r>
        <w:rPr>
          <w:lang w:val="en-US"/>
        </w:rPr>
        <w:t>s</w:t>
      </w:r>
      <w:r w:rsidR="00D2073A">
        <w:rPr>
          <w:lang w:val="en-US"/>
        </w:rPr>
        <w:t>ation</w:t>
      </w:r>
      <w:proofErr w:type="spellEnd"/>
      <w:r w:rsidR="00A5521F">
        <w:rPr>
          <w:lang w:val="en-US"/>
        </w:rPr>
        <w:t xml:space="preserve">; </w:t>
      </w:r>
      <w:r w:rsidR="00A349AD">
        <w:rPr>
          <w:lang w:val="en-US"/>
        </w:rPr>
        <w:t>this also avoids any RAN3 impact for handling different UE Identity for different features for 5GC connectivity</w:t>
      </w:r>
      <w:r w:rsidR="00D2073A">
        <w:rPr>
          <w:lang w:val="en-US"/>
        </w:rPr>
        <w:t xml:space="preserve">. This allows usage of R15 introduced critical extension version of </w:t>
      </w:r>
      <w:proofErr w:type="spellStart"/>
      <w:r w:rsidR="00601EA1" w:rsidRPr="00680B98">
        <w:rPr>
          <w:i/>
        </w:rPr>
        <w:t>RRCConnectionResumeRequest</w:t>
      </w:r>
      <w:proofErr w:type="spellEnd"/>
      <w:r w:rsidR="00D2073A">
        <w:rPr>
          <w:lang w:val="en-US"/>
        </w:rPr>
        <w:t xml:space="preserve"> for </w:t>
      </w:r>
      <w:proofErr w:type="spellStart"/>
      <w:r w:rsidR="00D2073A">
        <w:rPr>
          <w:lang w:val="en-US"/>
        </w:rPr>
        <w:t>eMTC</w:t>
      </w:r>
      <w:proofErr w:type="spellEnd"/>
      <w:r w:rsidR="00D2073A">
        <w:rPr>
          <w:lang w:val="en-US"/>
        </w:rPr>
        <w:t xml:space="preserve"> connected to 5GC. Since ng-</w:t>
      </w:r>
      <w:proofErr w:type="spellStart"/>
      <w:r w:rsidR="00D2073A">
        <w:rPr>
          <w:lang w:val="en-US"/>
        </w:rPr>
        <w:t>eNB</w:t>
      </w:r>
      <w:proofErr w:type="spellEnd"/>
      <w:r w:rsidR="00D2073A">
        <w:rPr>
          <w:lang w:val="en-US"/>
        </w:rPr>
        <w:t xml:space="preserve"> uses either </w:t>
      </w:r>
      <w:r w:rsidR="00AE1282">
        <w:rPr>
          <w:lang w:val="en-US"/>
        </w:rPr>
        <w:t xml:space="preserve">UP </w:t>
      </w:r>
      <w:proofErr w:type="spellStart"/>
      <w:r w:rsidR="00AE1282">
        <w:rPr>
          <w:lang w:val="en-US"/>
        </w:rPr>
        <w:t>CIoT</w:t>
      </w:r>
      <w:proofErr w:type="spellEnd"/>
      <w:r w:rsidR="00AE1282">
        <w:rPr>
          <w:lang w:val="en-US"/>
        </w:rPr>
        <w:t xml:space="preserve"> 5GC </w:t>
      </w:r>
      <w:proofErr w:type="spellStart"/>
      <w:r w:rsidR="00AE1282">
        <w:rPr>
          <w:lang w:val="en-US"/>
        </w:rPr>
        <w:t>Optimisation</w:t>
      </w:r>
      <w:proofErr w:type="spellEnd"/>
      <w:r w:rsidR="00AE1282">
        <w:rPr>
          <w:lang w:val="en-US"/>
        </w:rPr>
        <w:t xml:space="preserve"> </w:t>
      </w:r>
      <w:r w:rsidR="00D2073A">
        <w:rPr>
          <w:lang w:val="en-US"/>
        </w:rPr>
        <w:t>or RRC_INACTIVE for a given UE</w:t>
      </w:r>
      <w:r w:rsidR="004E5A53">
        <w:rPr>
          <w:lang w:val="en-US"/>
        </w:rPr>
        <w:t xml:space="preserve"> at any one time</w:t>
      </w:r>
      <w:r w:rsidR="00D2073A">
        <w:rPr>
          <w:lang w:val="en-US"/>
        </w:rPr>
        <w:t>, there should not be any ambiguity for ng-</w:t>
      </w:r>
      <w:proofErr w:type="spellStart"/>
      <w:r w:rsidR="00D2073A">
        <w:rPr>
          <w:lang w:val="en-US"/>
        </w:rPr>
        <w:t>eNB</w:t>
      </w:r>
      <w:proofErr w:type="spellEnd"/>
      <w:r w:rsidR="00D2073A">
        <w:rPr>
          <w:lang w:val="en-US"/>
        </w:rPr>
        <w:t xml:space="preserve"> connected to 5GC. </w:t>
      </w:r>
    </w:p>
    <w:p w14:paraId="5546EC49" w14:textId="1D46810E" w:rsidR="00204372" w:rsidRDefault="00204372" w:rsidP="00346765">
      <w:pPr>
        <w:rPr>
          <w:lang w:val="en-US"/>
        </w:rPr>
      </w:pPr>
      <w:r>
        <w:rPr>
          <w:lang w:val="en-US"/>
        </w:rPr>
        <w:t xml:space="preserve">It was argued at RAN2#107 that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needs to </w:t>
      </w:r>
      <w:r w:rsidR="009E535B">
        <w:rPr>
          <w:lang w:val="en-US"/>
        </w:rPr>
        <w:t>differentiate whether the UE is</w:t>
      </w:r>
      <w:r>
        <w:rPr>
          <w:lang w:val="en-US"/>
        </w:rPr>
        <w:t xml:space="preserve"> accessing from RRC_INACTIVE or from RRC_IDLE but this can be determined by the UE context. On the other hand, if the legacy </w:t>
      </w:r>
      <w:proofErr w:type="spellStart"/>
      <w:r w:rsidR="00DB29D2" w:rsidRPr="00A5521F">
        <w:rPr>
          <w:i/>
          <w:lang w:val="en-US"/>
        </w:rPr>
        <w:t>RRCConn</w:t>
      </w:r>
      <w:r w:rsidR="009E535B" w:rsidRPr="00A5521F">
        <w:rPr>
          <w:i/>
          <w:lang w:val="en-US"/>
        </w:rPr>
        <w:t>ectionResumeRequest</w:t>
      </w:r>
      <w:proofErr w:type="spellEnd"/>
      <w:r w:rsidR="009E535B" w:rsidRPr="00A5521F">
        <w:rPr>
          <w:i/>
          <w:lang w:val="en-US"/>
        </w:rPr>
        <w:t xml:space="preserve"> </w:t>
      </w:r>
      <w:r w:rsidR="009E535B">
        <w:rPr>
          <w:lang w:val="en-US"/>
        </w:rPr>
        <w:t>m</w:t>
      </w:r>
      <w:r>
        <w:rPr>
          <w:lang w:val="en-US"/>
        </w:rPr>
        <w:t>essage</w:t>
      </w:r>
      <w:r w:rsidR="009E535B">
        <w:rPr>
          <w:lang w:val="en-US"/>
        </w:rPr>
        <w:t xml:space="preserve"> is used, the </w:t>
      </w:r>
      <w:proofErr w:type="spellStart"/>
      <w:r w:rsidR="009E535B">
        <w:rPr>
          <w:lang w:val="en-US"/>
        </w:rPr>
        <w:t>eNB</w:t>
      </w:r>
      <w:proofErr w:type="spellEnd"/>
      <w:r w:rsidR="009E535B">
        <w:rPr>
          <w:lang w:val="en-US"/>
        </w:rPr>
        <w:t xml:space="preserve"> will need to differentiate whether the UE is accessing </w:t>
      </w:r>
      <w:r w:rsidR="00DB29D2">
        <w:rPr>
          <w:lang w:val="en-US"/>
        </w:rPr>
        <w:t>from EPC or 5GC.</w:t>
      </w:r>
      <w:r w:rsidR="00F71203">
        <w:rPr>
          <w:lang w:val="en-US"/>
        </w:rPr>
        <w:t xml:space="preserve"> </w:t>
      </w:r>
      <w:r w:rsidR="00DB29D2">
        <w:rPr>
          <w:lang w:val="en-US"/>
        </w:rPr>
        <w:t>T</w:t>
      </w:r>
      <w:r w:rsidR="009E535B">
        <w:rPr>
          <w:lang w:val="en-US"/>
        </w:rPr>
        <w:t xml:space="preserve">his will require </w:t>
      </w:r>
      <w:r w:rsidR="00DB29D2">
        <w:rPr>
          <w:lang w:val="en-US"/>
        </w:rPr>
        <w:t xml:space="preserve">an indication in the </w:t>
      </w:r>
      <w:proofErr w:type="spellStart"/>
      <w:r w:rsidR="00DB29D2" w:rsidRPr="00F71203">
        <w:rPr>
          <w:i/>
          <w:lang w:val="en-US"/>
        </w:rPr>
        <w:t>RRCConnectionResumeRequest</w:t>
      </w:r>
      <w:proofErr w:type="spellEnd"/>
      <w:r w:rsidR="00DB29D2">
        <w:rPr>
          <w:lang w:val="en-US"/>
        </w:rPr>
        <w:t xml:space="preserve"> message and for </w:t>
      </w:r>
      <w:proofErr w:type="spellStart"/>
      <w:r w:rsidR="00DB29D2">
        <w:rPr>
          <w:lang w:val="en-US"/>
        </w:rPr>
        <w:t>eMTC</w:t>
      </w:r>
      <w:proofErr w:type="spellEnd"/>
      <w:r w:rsidR="00DB29D2">
        <w:rPr>
          <w:lang w:val="en-US"/>
        </w:rPr>
        <w:t xml:space="preserve"> this will </w:t>
      </w:r>
      <w:r w:rsidR="009E535B">
        <w:rPr>
          <w:lang w:val="en-US"/>
        </w:rPr>
        <w:t>use the last spare bit in the message, which is not desirable.</w:t>
      </w:r>
    </w:p>
    <w:p w14:paraId="08303889" w14:textId="0895F845" w:rsidR="009E535B" w:rsidRDefault="009E535B" w:rsidP="009E535B">
      <w:r>
        <w:rPr>
          <w:rFonts w:eastAsia="Malgun Gothic"/>
          <w:b/>
          <w:lang w:val="en-US"/>
        </w:rPr>
        <w:t>Proposal 2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="00596FE2">
        <w:rPr>
          <w:rFonts w:eastAsia="Malgun Gothic"/>
          <w:lang w:val="en-US"/>
        </w:rPr>
        <w:t xml:space="preserve"> and RRC_INACTIVE</w:t>
      </w:r>
      <w:r>
        <w:rPr>
          <w:rFonts w:eastAsia="Malgun Gothic"/>
          <w:lang w:val="en-US"/>
        </w:rPr>
        <w:t>.</w:t>
      </w:r>
    </w:p>
    <w:p w14:paraId="6FE9F2A5" w14:textId="30F6483A" w:rsidR="009E535B" w:rsidRDefault="009E535B" w:rsidP="009E535B">
      <w:pPr>
        <w:spacing w:after="120"/>
      </w:pPr>
      <w:r>
        <w:rPr>
          <w:rFonts w:eastAsia="Malgun Gothic"/>
          <w:b/>
          <w:lang w:val="en-US"/>
        </w:rPr>
        <w:lastRenderedPageBreak/>
        <w:t>Proposal 3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R15 introduced critical extension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 xml:space="preserve"> </w:t>
      </w:r>
      <w:r w:rsidRPr="0098295E">
        <w:t xml:space="preserve">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>
        <w:t>S</w:t>
      </w:r>
      <w:r w:rsidRPr="0098295E">
        <w:t xml:space="preserve"> optimisation, including the </w:t>
      </w:r>
      <w:r w:rsidRPr="0098295E">
        <w:rPr>
          <w:i/>
        </w:rPr>
        <w:t>I-RNTI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r>
        <w:t xml:space="preserve">and </w:t>
      </w:r>
      <w:proofErr w:type="spellStart"/>
      <w:r w:rsidRPr="0098295E">
        <w:rPr>
          <w:i/>
        </w:rPr>
        <w:t>resumeCause</w:t>
      </w:r>
      <w:proofErr w:type="spellEnd"/>
      <w:r w:rsidRPr="0098295E">
        <w:t>.</w:t>
      </w:r>
    </w:p>
    <w:p w14:paraId="53192F16" w14:textId="77777777" w:rsidR="009E535B" w:rsidRDefault="009E535B" w:rsidP="00346765">
      <w:pPr>
        <w:rPr>
          <w:lang w:val="en-US"/>
        </w:rPr>
      </w:pPr>
    </w:p>
    <w:p w14:paraId="59AF6B72" w14:textId="29F35551" w:rsidR="00AE1282" w:rsidRDefault="00D2073A" w:rsidP="0098295E">
      <w:pPr>
        <w:rPr>
          <w:lang w:val="en-US"/>
        </w:rPr>
      </w:pPr>
      <w:r>
        <w:rPr>
          <w:lang w:val="en-US"/>
        </w:rPr>
        <w:t>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connected to 5GC,</w:t>
      </w:r>
      <w:r w:rsidR="0098295E">
        <w:rPr>
          <w:lang w:val="en-US"/>
        </w:rPr>
        <w:t xml:space="preserve"> in order to keep consistent handling of UE Identity when connected to 5GC, I-RNTI can also be used </w:t>
      </w:r>
      <w:r w:rsidR="00E1524A">
        <w:rPr>
          <w:lang w:val="en-US"/>
        </w:rPr>
        <w:t>as</w:t>
      </w:r>
      <w:r w:rsidR="0098295E">
        <w:rPr>
          <w:lang w:val="en-US"/>
        </w:rPr>
        <w:t xml:space="preserve"> the UE identity. In addition,</w:t>
      </w:r>
      <w:r>
        <w:rPr>
          <w:lang w:val="en-US"/>
        </w:rPr>
        <w:t xml:space="preserve"> in order for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to differentiate between legacy R13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EPS </w:t>
      </w:r>
      <w:proofErr w:type="spellStart"/>
      <w:r w:rsidR="008C4B81">
        <w:rPr>
          <w:lang w:val="en-US"/>
        </w:rPr>
        <w:t>o</w:t>
      </w:r>
      <w:r>
        <w:rPr>
          <w:lang w:val="en-US"/>
        </w:rPr>
        <w:t>ptimi</w:t>
      </w:r>
      <w:r w:rsidR="008C4B81">
        <w:rPr>
          <w:lang w:val="en-US"/>
        </w:rPr>
        <w:t>s</w:t>
      </w:r>
      <w:r>
        <w:rPr>
          <w:lang w:val="en-US"/>
        </w:rPr>
        <w:t>ation</w:t>
      </w:r>
      <w:proofErr w:type="spellEnd"/>
      <w:r>
        <w:rPr>
          <w:lang w:val="en-US"/>
        </w:rPr>
        <w:t xml:space="preserve"> resume request and R16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</w:t>
      </w:r>
      <w:r w:rsidR="00112C2A">
        <w:rPr>
          <w:lang w:val="en-US"/>
        </w:rPr>
        <w:t xml:space="preserve">5GS </w:t>
      </w:r>
      <w:proofErr w:type="spellStart"/>
      <w:r w:rsidR="008C4B81">
        <w:rPr>
          <w:lang w:val="en-US"/>
        </w:rPr>
        <w:t>o</w:t>
      </w:r>
      <w:r>
        <w:rPr>
          <w:lang w:val="en-US"/>
        </w:rPr>
        <w:t>ptimi</w:t>
      </w:r>
      <w:r w:rsidR="008C4B81">
        <w:rPr>
          <w:lang w:val="en-US"/>
        </w:rPr>
        <w:t>s</w:t>
      </w:r>
      <w:r>
        <w:rPr>
          <w:lang w:val="en-US"/>
        </w:rPr>
        <w:t>ation</w:t>
      </w:r>
      <w:proofErr w:type="spellEnd"/>
      <w:r>
        <w:rPr>
          <w:lang w:val="en-US"/>
        </w:rPr>
        <w:t xml:space="preserve"> resume request, </w:t>
      </w:r>
      <w:r w:rsidR="00601EA1">
        <w:rPr>
          <w:lang w:val="en-US"/>
        </w:rPr>
        <w:t xml:space="preserve">we propose to introduce critical extension version of </w:t>
      </w:r>
      <w:proofErr w:type="spellStart"/>
      <w:r w:rsidR="00601EA1" w:rsidRPr="00680B98">
        <w:rPr>
          <w:i/>
        </w:rPr>
        <w:t>RRCConnectionResumeRequest</w:t>
      </w:r>
      <w:proofErr w:type="spellEnd"/>
      <w:r w:rsidR="00601EA1" w:rsidRPr="00680B98">
        <w:rPr>
          <w:i/>
        </w:rPr>
        <w:t>-NB</w:t>
      </w:r>
      <w:r w:rsidR="00601EA1" w:rsidRPr="00EC1FBC">
        <w:t xml:space="preserve"> message for 5GC connectivity</w:t>
      </w:r>
      <w:r w:rsidR="00601EA1">
        <w:t>.</w:t>
      </w:r>
      <w:r>
        <w:rPr>
          <w:lang w:val="en-US"/>
        </w:rPr>
        <w:t xml:space="preserve"> </w:t>
      </w:r>
      <w:r w:rsidR="00F664F3">
        <w:rPr>
          <w:lang w:val="en-US"/>
        </w:rPr>
        <w:t xml:space="preserve">  </w:t>
      </w:r>
    </w:p>
    <w:p w14:paraId="47F149D6" w14:textId="182C03CE" w:rsidR="00601EA1" w:rsidRDefault="0098295E" w:rsidP="0098295E">
      <w:r w:rsidRPr="0098295E">
        <w:rPr>
          <w:rFonts w:eastAsia="Malgun Gothic"/>
          <w:b/>
          <w:lang w:val="en-US"/>
        </w:rPr>
        <w:t xml:space="preserve">Proposal </w:t>
      </w:r>
      <w:r w:rsidR="00DB29D2">
        <w:rPr>
          <w:rFonts w:eastAsia="Malgun Gothic"/>
          <w:b/>
          <w:lang w:val="en-US"/>
        </w:rPr>
        <w:t>4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</w:t>
      </w:r>
      <w:r w:rsidR="006716AC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="00601EA1">
        <w:rPr>
          <w:rFonts w:eastAsia="Malgun Gothic"/>
          <w:lang w:val="en-US"/>
        </w:rPr>
        <w:t>.</w:t>
      </w:r>
    </w:p>
    <w:p w14:paraId="48774FEF" w14:textId="6B9AA81C" w:rsidR="0098295E" w:rsidRPr="0098295E" w:rsidRDefault="0098295E" w:rsidP="0098295E">
      <w:r w:rsidRPr="0098295E">
        <w:rPr>
          <w:rFonts w:eastAsia="Malgun Gothic"/>
          <w:b/>
          <w:lang w:val="en-US"/>
        </w:rPr>
        <w:t xml:space="preserve">Proposal </w:t>
      </w:r>
      <w:r w:rsidR="00DB29D2">
        <w:rPr>
          <w:rFonts w:eastAsia="Malgun Gothic"/>
          <w:b/>
          <w:lang w:val="en-US"/>
        </w:rPr>
        <w:t>5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create a critical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>-NB</w:t>
      </w:r>
      <w:r w:rsidRPr="0098295E">
        <w:t xml:space="preserve"> message 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 w:rsidR="00112C2A">
        <w:t>S</w:t>
      </w:r>
      <w:r w:rsidRPr="0098295E">
        <w:t xml:space="preserve"> optimisation, including </w:t>
      </w:r>
      <w:proofErr w:type="gramStart"/>
      <w:r w:rsidRPr="0098295E">
        <w:t xml:space="preserve">the </w:t>
      </w:r>
      <w:r w:rsidRPr="0098295E">
        <w:rPr>
          <w:i/>
        </w:rPr>
        <w:t>I</w:t>
      </w:r>
      <w:proofErr w:type="gramEnd"/>
      <w:r w:rsidRPr="0098295E">
        <w:rPr>
          <w:i/>
        </w:rPr>
        <w:t>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proofErr w:type="spellStart"/>
      <w:r w:rsidRPr="0098295E">
        <w:rPr>
          <w:i/>
        </w:rPr>
        <w:t>resumeCause</w:t>
      </w:r>
      <w:proofErr w:type="spellEnd"/>
      <w:r w:rsidRPr="0098295E">
        <w:rPr>
          <w:i/>
        </w:rPr>
        <w:t xml:space="preserve"> </w:t>
      </w:r>
      <w:r w:rsidRPr="0098295E">
        <w:t xml:space="preserve">(same causes as agreed for </w:t>
      </w:r>
      <w:proofErr w:type="spellStart"/>
      <w:r w:rsidRPr="0098295E">
        <w:rPr>
          <w:i/>
        </w:rPr>
        <w:t>RRCConnectionRequest</w:t>
      </w:r>
      <w:proofErr w:type="spellEnd"/>
      <w:r w:rsidRPr="0098295E">
        <w:rPr>
          <w:i/>
        </w:rPr>
        <w:t>-NB</w:t>
      </w:r>
      <w:r w:rsidRPr="0098295E">
        <w:t xml:space="preserve"> in 5GC), and </w:t>
      </w:r>
      <w:proofErr w:type="spellStart"/>
      <w:r w:rsidRPr="0098295E">
        <w:rPr>
          <w:i/>
        </w:rPr>
        <w:t>cqi</w:t>
      </w:r>
      <w:proofErr w:type="spellEnd"/>
      <w:r w:rsidRPr="0098295E">
        <w:rPr>
          <w:i/>
        </w:rPr>
        <w:t>-NPDCCH.</w:t>
      </w:r>
    </w:p>
    <w:p w14:paraId="75BCC9F4" w14:textId="77777777" w:rsidR="0098295E" w:rsidRDefault="0098295E" w:rsidP="00F17F75">
      <w:pPr>
        <w:spacing w:after="0"/>
      </w:pPr>
    </w:p>
    <w:p w14:paraId="08CE4F24" w14:textId="77777777" w:rsidR="00F17F75" w:rsidRDefault="00F17F75" w:rsidP="00F17F75">
      <w:pPr>
        <w:spacing w:after="0"/>
        <w:rPr>
          <w:u w:val="single"/>
          <w:lang w:val="en-US"/>
        </w:rPr>
      </w:pPr>
    </w:p>
    <w:p w14:paraId="6DBECE8C" w14:textId="77777777" w:rsidR="006C01C2" w:rsidRDefault="00F17F75" w:rsidP="00F17F75">
      <w:pPr>
        <w:spacing w:after="0"/>
        <w:rPr>
          <w:u w:val="single"/>
          <w:lang w:val="en-US"/>
        </w:rPr>
      </w:pPr>
      <w:r w:rsidRPr="00F17F75">
        <w:rPr>
          <w:u w:val="single"/>
          <w:lang w:val="en-US"/>
        </w:rPr>
        <w:t>RRC Connection Resume</w:t>
      </w:r>
    </w:p>
    <w:p w14:paraId="4C06D316" w14:textId="77777777" w:rsidR="00F17F75" w:rsidRPr="00F17F75" w:rsidRDefault="00F17F75" w:rsidP="00F17F75">
      <w:pPr>
        <w:spacing w:after="0"/>
        <w:rPr>
          <w:u w:val="single"/>
          <w:lang w:val="en-US"/>
        </w:rPr>
      </w:pPr>
    </w:p>
    <w:p w14:paraId="3DE9045E" w14:textId="21F7B9AB" w:rsidR="00AE1282" w:rsidRDefault="006C01C2" w:rsidP="00F17F75">
      <w:pPr>
        <w:rPr>
          <w:lang w:val="en-US"/>
        </w:rPr>
      </w:pPr>
      <w:r>
        <w:rPr>
          <w:lang w:val="en-US"/>
        </w:rPr>
        <w:t xml:space="preserve">In </w:t>
      </w:r>
      <w:r w:rsidR="00E36201">
        <w:rPr>
          <w:lang w:val="en-US"/>
        </w:rPr>
        <w:t>R</w:t>
      </w:r>
      <w:r>
        <w:rPr>
          <w:lang w:val="en-US"/>
        </w:rPr>
        <w:t xml:space="preserve">el-15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, full configuration </w:t>
      </w:r>
      <w:r w:rsidR="00F17F75">
        <w:rPr>
          <w:lang w:val="en-US"/>
        </w:rPr>
        <w:t>is allowed during</w:t>
      </w:r>
      <w:r>
        <w:rPr>
          <w:lang w:val="en-US"/>
        </w:rPr>
        <w:t xml:space="preserve"> connection resumption </w:t>
      </w:r>
      <w:r w:rsidR="00F17F75">
        <w:rPr>
          <w:lang w:val="en-US"/>
        </w:rPr>
        <w:t xml:space="preserve">to 5GC </w:t>
      </w:r>
      <w:r>
        <w:rPr>
          <w:lang w:val="en-US"/>
        </w:rPr>
        <w:t xml:space="preserve">and a new parameter </w:t>
      </w:r>
      <w:proofErr w:type="spellStart"/>
      <w:r w:rsidRPr="006C01C2">
        <w:rPr>
          <w:i/>
          <w:lang w:val="en-US"/>
        </w:rPr>
        <w:t>fullConfig</w:t>
      </w:r>
      <w:proofErr w:type="spellEnd"/>
      <w:r>
        <w:rPr>
          <w:lang w:val="en-US"/>
        </w:rPr>
        <w:t xml:space="preserve"> was added in </w:t>
      </w:r>
      <w:proofErr w:type="spellStart"/>
      <w:r w:rsidRPr="006C01C2">
        <w:rPr>
          <w:i/>
          <w:lang w:val="en-US"/>
        </w:rPr>
        <w:t>R</w:t>
      </w:r>
      <w:r>
        <w:rPr>
          <w:i/>
          <w:lang w:val="en-US"/>
        </w:rPr>
        <w:t>R</w:t>
      </w:r>
      <w:r w:rsidRPr="006C01C2">
        <w:rPr>
          <w:i/>
          <w:lang w:val="en-US"/>
        </w:rPr>
        <w:t>CConnectionResume</w:t>
      </w:r>
      <w:proofErr w:type="spellEnd"/>
      <w:r w:rsidR="00F17F75">
        <w:rPr>
          <w:lang w:val="en-US"/>
        </w:rPr>
        <w:t xml:space="preserve"> message. This was motivated by the fact that security is reactivated before resumption and that </w:t>
      </w:r>
      <w:proofErr w:type="spellStart"/>
      <w:r w:rsidR="00F17F75" w:rsidRPr="00F17F75">
        <w:rPr>
          <w:i/>
          <w:lang w:val="en-US"/>
        </w:rPr>
        <w:t>RRCConnectionResume</w:t>
      </w:r>
      <w:proofErr w:type="spellEnd"/>
      <w:r w:rsidR="00F17F75">
        <w:rPr>
          <w:lang w:val="en-US"/>
        </w:rPr>
        <w:t xml:space="preserve"> is ciphered.</w:t>
      </w:r>
    </w:p>
    <w:p w14:paraId="6B6D1A2B" w14:textId="60B7D93C" w:rsidR="00F17F75" w:rsidRDefault="00F17F75" w:rsidP="00AE1282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full configuration in </w:t>
      </w:r>
      <w:r w:rsidRPr="00F17F75">
        <w:rPr>
          <w:rFonts w:eastAsia="SimSun"/>
          <w:i/>
          <w:noProof/>
          <w:lang w:eastAsia="zh-CN"/>
        </w:rPr>
        <w:t>RRCConnectionResume</w:t>
      </w:r>
      <w:r>
        <w:rPr>
          <w:rFonts w:eastAsia="SimSun"/>
          <w:i/>
          <w:noProof/>
          <w:lang w:eastAsia="zh-CN"/>
        </w:rPr>
        <w:t>(-NB)</w:t>
      </w:r>
      <w:r w:rsidRPr="00F17F75">
        <w:rPr>
          <w:rFonts w:eastAsia="SimSun"/>
          <w:i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is </w:t>
      </w:r>
      <w:r w:rsidR="00564FD0">
        <w:rPr>
          <w:rFonts w:eastAsia="SimSun"/>
          <w:noProof/>
          <w:lang w:eastAsia="zh-CN"/>
        </w:rPr>
        <w:t>supported</w:t>
      </w:r>
      <w:r>
        <w:rPr>
          <w:rFonts w:eastAsia="SimSun"/>
          <w:noProof/>
          <w:lang w:eastAsia="zh-CN"/>
        </w:rPr>
        <w:t xml:space="preserve"> when connected to 5GC</w:t>
      </w:r>
      <w:r w:rsidR="00564FD0">
        <w:rPr>
          <w:rFonts w:eastAsia="SimSun"/>
          <w:noProof/>
          <w:lang w:eastAsia="zh-CN"/>
        </w:rPr>
        <w:t>.</w:t>
      </w:r>
    </w:p>
    <w:p w14:paraId="79F0868D" w14:textId="77777777" w:rsidR="00F17F75" w:rsidRDefault="00F17F75" w:rsidP="00F17F75">
      <w:pPr>
        <w:spacing w:after="0"/>
        <w:rPr>
          <w:u w:val="single"/>
          <w:lang w:val="en-US"/>
        </w:rPr>
      </w:pPr>
    </w:p>
    <w:p w14:paraId="6F6BDBED" w14:textId="77777777" w:rsidR="0098295E" w:rsidRPr="0098295E" w:rsidRDefault="0098295E" w:rsidP="0098295E">
      <w:pPr>
        <w:spacing w:after="0"/>
        <w:rPr>
          <w:u w:val="single"/>
          <w:lang w:val="en-US"/>
        </w:rPr>
      </w:pPr>
      <w:r w:rsidRPr="0098295E">
        <w:rPr>
          <w:u w:val="single"/>
          <w:lang w:val="en-US"/>
        </w:rPr>
        <w:t>RRC Connection Release for suspension to RRC_IDLE</w:t>
      </w:r>
    </w:p>
    <w:p w14:paraId="17E11028" w14:textId="77777777" w:rsidR="0098295E" w:rsidRPr="0098295E" w:rsidRDefault="0098295E" w:rsidP="0098295E">
      <w:pPr>
        <w:spacing w:after="0"/>
        <w:rPr>
          <w:lang w:val="en-US"/>
        </w:rPr>
      </w:pPr>
    </w:p>
    <w:p w14:paraId="30358827" w14:textId="77777777" w:rsidR="0098295E" w:rsidRPr="0098295E" w:rsidRDefault="0098295E" w:rsidP="0098295E">
      <w:pPr>
        <w:spacing w:after="0"/>
      </w:pPr>
      <w:r w:rsidRPr="0098295E">
        <w:rPr>
          <w:lang w:val="en-US"/>
        </w:rPr>
        <w:t xml:space="preserve">In Rel-15 </w:t>
      </w:r>
      <w:proofErr w:type="spellStart"/>
      <w:r w:rsidRPr="0098295E">
        <w:rPr>
          <w:lang w:val="en-US"/>
        </w:rPr>
        <w:t>eLTE</w:t>
      </w:r>
      <w:proofErr w:type="spellEnd"/>
      <w:r w:rsidRPr="0098295E">
        <w:rPr>
          <w:lang w:val="en-US"/>
        </w:rPr>
        <w:t>, the configuration for next connection resumption is provided in IE</w:t>
      </w:r>
      <w:r w:rsidRPr="0098295E">
        <w:rPr>
          <w:u w:val="single"/>
          <w:lang w:val="en-US"/>
        </w:rPr>
        <w:t xml:space="preserve"> </w:t>
      </w:r>
      <w:r w:rsidRPr="0098295E">
        <w:rPr>
          <w:i/>
        </w:rPr>
        <w:t>RRC-</w:t>
      </w:r>
      <w:proofErr w:type="spellStart"/>
      <w:r w:rsidRPr="0098295E">
        <w:rPr>
          <w:i/>
        </w:rPr>
        <w:t>InactiveConfig</w:t>
      </w:r>
      <w:proofErr w:type="spellEnd"/>
      <w:r w:rsidRPr="0098295E">
        <w:rPr>
          <w:i/>
        </w:rPr>
        <w:t xml:space="preserve"> </w:t>
      </w:r>
      <w:r w:rsidRPr="0098295E">
        <w:t>in</w:t>
      </w:r>
      <w:r w:rsidRPr="0098295E">
        <w:rPr>
          <w:i/>
        </w:rPr>
        <w:t xml:space="preserve"> </w:t>
      </w:r>
      <w:proofErr w:type="spellStart"/>
      <w:r w:rsidRPr="0098295E">
        <w:rPr>
          <w:i/>
        </w:rPr>
        <w:t>RRCConnectionRelease</w:t>
      </w:r>
      <w:proofErr w:type="spellEnd"/>
      <w:r w:rsidRPr="0098295E">
        <w:rPr>
          <w:i/>
        </w:rPr>
        <w:t xml:space="preserve"> </w:t>
      </w:r>
      <w:r w:rsidRPr="0098295E">
        <w:t>message and the inclusion of the IE triggers transition to RRC_INACTIVE.</w:t>
      </w:r>
    </w:p>
    <w:p w14:paraId="10B50DCC" w14:textId="77777777" w:rsidR="0098295E" w:rsidRPr="0098295E" w:rsidRDefault="0098295E" w:rsidP="0098295E">
      <w:pPr>
        <w:spacing w:after="0"/>
      </w:pPr>
    </w:p>
    <w:p w14:paraId="0CDF057B" w14:textId="57690EBB" w:rsidR="0098295E" w:rsidRPr="0098295E" w:rsidRDefault="0098295E" w:rsidP="0098295E">
      <w:pPr>
        <w:spacing w:after="0"/>
      </w:pPr>
      <w:r w:rsidRPr="0098295E">
        <w:t>As RRC_INACTIVE and UP optimisations are two independent features, it is proposed not to reuse this IE for the UP 5G</w:t>
      </w:r>
      <w:r w:rsidR="00AD2D96">
        <w:t>S</w:t>
      </w:r>
      <w:r w:rsidRPr="0098295E">
        <w:t xml:space="preserve"> optimisation. Still the UE idle mode Identity (I-RNTI) and the next hop chaining counter (NCC) need to be provided. </w:t>
      </w:r>
    </w:p>
    <w:p w14:paraId="62E20644" w14:textId="77777777" w:rsidR="0098295E" w:rsidRPr="0098295E" w:rsidRDefault="0098295E" w:rsidP="0098295E">
      <w:pPr>
        <w:spacing w:after="0"/>
      </w:pPr>
    </w:p>
    <w:p w14:paraId="14173C97" w14:textId="0815BE06" w:rsidR="0098295E" w:rsidRPr="0098295E" w:rsidRDefault="0098295E" w:rsidP="0098295E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6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introduce </w:t>
      </w:r>
      <w:r w:rsidR="00002B78">
        <w:rPr>
          <w:rFonts w:eastAsia="Malgun Gothic"/>
          <w:lang w:val="en-US"/>
        </w:rPr>
        <w:t xml:space="preserve">a new IE </w:t>
      </w:r>
      <w:r w:rsidR="0093791D" w:rsidRPr="00AE1282">
        <w:rPr>
          <w:rFonts w:eastAsia="Malgun Gothic"/>
          <w:i/>
          <w:lang w:val="en-US"/>
        </w:rPr>
        <w:t>u</w:t>
      </w:r>
      <w:r w:rsidR="00002B78" w:rsidRPr="00AE1282">
        <w:rPr>
          <w:rFonts w:eastAsia="Malgun Gothic"/>
          <w:i/>
          <w:lang w:val="en-US"/>
        </w:rPr>
        <w:t>p-</w:t>
      </w:r>
      <w:r w:rsidR="0093791D" w:rsidRPr="00AE1282">
        <w:rPr>
          <w:rFonts w:eastAsia="Malgun Gothic"/>
          <w:i/>
          <w:lang w:val="en-US"/>
        </w:rPr>
        <w:t>CIOT-5G</w:t>
      </w:r>
      <w:r w:rsidR="007D6403">
        <w:rPr>
          <w:rFonts w:eastAsia="Malgun Gothic"/>
          <w:i/>
          <w:lang w:val="en-US"/>
        </w:rPr>
        <w:t>S</w:t>
      </w:r>
      <w:r w:rsidR="0093791D" w:rsidRPr="00AE1282">
        <w:rPr>
          <w:rFonts w:eastAsia="Malgun Gothic"/>
          <w:i/>
          <w:lang w:val="en-US"/>
        </w:rPr>
        <w:t>-</w:t>
      </w:r>
      <w:r w:rsidR="00002B78" w:rsidRPr="00AE1282">
        <w:rPr>
          <w:rFonts w:eastAsia="Malgun Gothic"/>
          <w:i/>
          <w:lang w:val="en-US"/>
        </w:rPr>
        <w:t>Optimi</w:t>
      </w:r>
      <w:r w:rsidR="0093791D" w:rsidRPr="00AE1282">
        <w:rPr>
          <w:rFonts w:eastAsia="Malgun Gothic"/>
          <w:i/>
          <w:lang w:val="en-US"/>
        </w:rPr>
        <w:t>s</w:t>
      </w:r>
      <w:r w:rsidR="00002B78" w:rsidRPr="00AE1282">
        <w:rPr>
          <w:rFonts w:eastAsia="Malgun Gothic"/>
          <w:i/>
          <w:lang w:val="en-US"/>
        </w:rPr>
        <w:t>ation</w:t>
      </w:r>
      <w:r w:rsidR="0093791D" w:rsidRPr="00AE1282">
        <w:rPr>
          <w:rFonts w:eastAsia="Malgun Gothic"/>
          <w:i/>
          <w:lang w:val="en-US"/>
        </w:rPr>
        <w:t>Config</w:t>
      </w:r>
      <w:r w:rsidR="00002B78" w:rsidRPr="00AE1282">
        <w:rPr>
          <w:rFonts w:eastAsia="Malgun Gothic"/>
          <w:i/>
          <w:lang w:val="en-US"/>
        </w:rPr>
        <w:t xml:space="preserve">-r16 </w:t>
      </w:r>
      <w:r w:rsidRPr="0098295E">
        <w:rPr>
          <w:rFonts w:eastAsia="Malgun Gothic"/>
          <w:lang w:val="en-US"/>
        </w:rPr>
        <w:t xml:space="preserve">in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i/>
          <w:lang w:val="en-US"/>
        </w:rPr>
        <w:t xml:space="preserve"> </w:t>
      </w:r>
      <w:r w:rsidR="0093791D">
        <w:rPr>
          <w:rFonts w:eastAsia="Malgun Gothic"/>
          <w:lang w:val="en-US"/>
        </w:rPr>
        <w:t xml:space="preserve">including </w:t>
      </w:r>
      <w:r w:rsidR="0093791D" w:rsidRPr="0098295E">
        <w:rPr>
          <w:rFonts w:eastAsia="Malgun Gothic"/>
          <w:lang w:val="en-US"/>
        </w:rPr>
        <w:t xml:space="preserve">the full </w:t>
      </w:r>
      <w:r w:rsidR="0093791D" w:rsidRPr="0098295E">
        <w:rPr>
          <w:rFonts w:eastAsia="Malgun Gothic"/>
          <w:i/>
          <w:lang w:val="en-US"/>
        </w:rPr>
        <w:t>I-RNTI</w:t>
      </w:r>
      <w:r w:rsidR="0093791D">
        <w:t xml:space="preserve"> </w:t>
      </w:r>
      <w:r w:rsidRPr="0098295E">
        <w:rPr>
          <w:rFonts w:eastAsia="Malgun Gothic"/>
          <w:lang w:val="en-US"/>
        </w:rPr>
        <w:t xml:space="preserve">and </w:t>
      </w:r>
      <w:proofErr w:type="spellStart"/>
      <w:r w:rsidR="0093791D" w:rsidRPr="00AE1282">
        <w:rPr>
          <w:i/>
        </w:rPr>
        <w:t>nextHopChainingCount</w:t>
      </w:r>
      <w:proofErr w:type="spellEnd"/>
      <w:r w:rsidR="00AE1282">
        <w:rPr>
          <w:i/>
        </w:rPr>
        <w:t xml:space="preserve"> </w:t>
      </w:r>
      <w:r w:rsidRPr="0098295E">
        <w:rPr>
          <w:rFonts w:eastAsia="Malgun Gothic"/>
          <w:lang w:val="en-US"/>
        </w:rPr>
        <w:t xml:space="preserve">for </w:t>
      </w:r>
      <w:r w:rsidR="008C4B81">
        <w:rPr>
          <w:rFonts w:eastAsia="Malgun Gothic"/>
          <w:lang w:val="en-US"/>
        </w:rPr>
        <w:t xml:space="preserve">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</w:t>
      </w:r>
      <w:r w:rsidRPr="0098295E">
        <w:rPr>
          <w:rFonts w:eastAsia="Malgun Gothic"/>
          <w:lang w:val="en-US"/>
        </w:rPr>
        <w:t>5G</w:t>
      </w:r>
      <w:r w:rsidR="007D6403">
        <w:rPr>
          <w:rFonts w:eastAsia="Malgun Gothic"/>
          <w:lang w:val="en-US"/>
        </w:rPr>
        <w:t>S</w:t>
      </w:r>
      <w:r w:rsidRPr="0098295E"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5A7C372F" w14:textId="45279CE2" w:rsidR="0098295E" w:rsidRPr="0098295E" w:rsidRDefault="0098295E" w:rsidP="0098295E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7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="0093791D">
        <w:rPr>
          <w:rFonts w:eastAsia="Malgun Gothic"/>
          <w:lang w:val="en-US"/>
        </w:rPr>
        <w:t xml:space="preserve">also </w:t>
      </w:r>
      <w:r w:rsidRPr="0098295E">
        <w:rPr>
          <w:rFonts w:eastAsia="Malgun Gothic"/>
          <w:lang w:val="en-US"/>
        </w:rPr>
        <w:t>in</w:t>
      </w:r>
      <w:r w:rsidR="0093791D">
        <w:rPr>
          <w:rFonts w:eastAsia="Malgun Gothic"/>
          <w:lang w:val="en-US"/>
        </w:rPr>
        <w:t>clude</w:t>
      </w:r>
      <w:r w:rsidRPr="0098295E">
        <w:rPr>
          <w:rFonts w:eastAsia="Malgun Gothic"/>
          <w:lang w:val="en-US"/>
        </w:rPr>
        <w:t xml:space="preserve"> the short </w:t>
      </w:r>
      <w:r w:rsidRPr="0098295E">
        <w:rPr>
          <w:rFonts w:eastAsia="Malgun Gothic"/>
          <w:i/>
          <w:lang w:val="en-US"/>
        </w:rPr>
        <w:t>I-RNTI</w:t>
      </w:r>
      <w:r w:rsidRPr="0098295E">
        <w:rPr>
          <w:rFonts w:eastAsia="Malgun Gothic"/>
          <w:lang w:val="en-US"/>
        </w:rPr>
        <w:t xml:space="preserve"> in </w:t>
      </w:r>
      <w:r w:rsidR="0093791D">
        <w:rPr>
          <w:rFonts w:eastAsia="Malgun Gothic"/>
          <w:lang w:val="en-US"/>
        </w:rPr>
        <w:t xml:space="preserve">IE </w:t>
      </w:r>
      <w:r w:rsidR="0093791D" w:rsidRPr="00152FD8">
        <w:rPr>
          <w:rFonts w:eastAsia="Malgun Gothic"/>
          <w:i/>
          <w:lang w:val="en-US"/>
        </w:rPr>
        <w:t>up-CIOT-5G</w:t>
      </w:r>
      <w:r w:rsidR="00AD2D96">
        <w:rPr>
          <w:rFonts w:eastAsia="Malgun Gothic"/>
          <w:i/>
          <w:lang w:val="en-US"/>
        </w:rPr>
        <w:t>S</w:t>
      </w:r>
      <w:r w:rsidR="0093791D" w:rsidRPr="00152FD8">
        <w:rPr>
          <w:rFonts w:eastAsia="Malgun Gothic"/>
          <w:i/>
          <w:lang w:val="en-US"/>
        </w:rPr>
        <w:t xml:space="preserve">-OptimisationConfig-r16 </w:t>
      </w:r>
      <w:r w:rsidR="0093791D" w:rsidRPr="00AE1282">
        <w:rPr>
          <w:rFonts w:eastAsia="Malgun Gothic"/>
          <w:lang w:val="en-US"/>
        </w:rPr>
        <w:t>in</w:t>
      </w:r>
      <w:r w:rsidR="0093791D">
        <w:rPr>
          <w:rFonts w:eastAsia="Malgun Gothic"/>
          <w:i/>
          <w:lang w:val="en-US"/>
        </w:rPr>
        <w:t xml:space="preserve">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lang w:val="en-US"/>
        </w:rPr>
        <w:t xml:space="preserve"> for 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5G</w:t>
      </w:r>
      <w:r w:rsidR="00AD2D96">
        <w:rPr>
          <w:rFonts w:eastAsia="Malgun Gothic"/>
          <w:lang w:val="en-US"/>
        </w:rPr>
        <w:t>S</w:t>
      </w:r>
      <w:r w:rsidR="008C4B81"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6A5DE71B" w14:textId="77777777" w:rsidR="0098295E" w:rsidRPr="0098295E" w:rsidRDefault="0098295E" w:rsidP="0098295E">
      <w:pPr>
        <w:spacing w:after="0"/>
        <w:rPr>
          <w:u w:val="single"/>
        </w:rPr>
      </w:pPr>
    </w:p>
    <w:p w14:paraId="3144A378" w14:textId="77777777" w:rsidR="00F17F75" w:rsidRDefault="00F17F75" w:rsidP="00AE1282">
      <w:pPr>
        <w:spacing w:after="0"/>
      </w:pPr>
    </w:p>
    <w:p w14:paraId="2254DC50" w14:textId="30573206" w:rsidR="00955EAF" w:rsidRDefault="00955EAF" w:rsidP="00955EAF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8B118B">
        <w:rPr>
          <w:lang w:val="en-US"/>
        </w:rPr>
        <w:t xml:space="preserve">Support of </w:t>
      </w:r>
      <w:r>
        <w:rPr>
          <w:lang w:val="en-US"/>
        </w:rPr>
        <w:t xml:space="preserve">EDT </w:t>
      </w:r>
      <w:r w:rsidR="008B118B">
        <w:rPr>
          <w:lang w:val="en-US"/>
        </w:rPr>
        <w:t xml:space="preserve">with the user plane </w:t>
      </w:r>
      <w:proofErr w:type="spellStart"/>
      <w:r w:rsidR="008B118B">
        <w:rPr>
          <w:lang w:val="en-US"/>
        </w:rPr>
        <w:t>CIoT</w:t>
      </w:r>
      <w:proofErr w:type="spellEnd"/>
      <w:r w:rsidR="008B118B">
        <w:rPr>
          <w:lang w:val="en-US"/>
        </w:rPr>
        <w:t xml:space="preserve"> 5GS </w:t>
      </w:r>
      <w:proofErr w:type="spellStart"/>
      <w:r w:rsidR="008B118B">
        <w:rPr>
          <w:lang w:val="en-US"/>
        </w:rPr>
        <w:t>optimisations</w:t>
      </w:r>
      <w:proofErr w:type="spellEnd"/>
    </w:p>
    <w:p w14:paraId="4CD52144" w14:textId="48F070B6" w:rsidR="00004955" w:rsidRPr="00004955" w:rsidRDefault="00564FD0" w:rsidP="00004955">
      <w:pPr>
        <w:spacing w:after="0"/>
        <w:rPr>
          <w:lang w:val="en-US"/>
        </w:rPr>
      </w:pPr>
      <w:r>
        <w:rPr>
          <w:lang w:val="en-US"/>
        </w:rPr>
        <w:t>The UP-EDT procedure is a pure AS procedure</w:t>
      </w:r>
      <w:r w:rsidR="008C4B81">
        <w:rPr>
          <w:lang w:val="en-US"/>
        </w:rPr>
        <w:t xml:space="preserve"> </w:t>
      </w:r>
      <w:r w:rsidR="008C4B81" w:rsidRPr="008C4B81">
        <w:rPr>
          <w:lang w:val="en-US"/>
        </w:rPr>
        <w:t xml:space="preserve">introduced on top of the </w:t>
      </w:r>
      <w:r w:rsidR="008C4B81">
        <w:rPr>
          <w:lang w:val="en-US"/>
        </w:rPr>
        <w:t xml:space="preserve">UP </w:t>
      </w:r>
      <w:proofErr w:type="spellStart"/>
      <w:r w:rsidR="008C4B81">
        <w:rPr>
          <w:lang w:val="en-US"/>
        </w:rPr>
        <w:t>CIoT</w:t>
      </w:r>
      <w:proofErr w:type="spellEnd"/>
      <w:r w:rsidR="008C4B81">
        <w:rPr>
          <w:lang w:val="en-US"/>
        </w:rPr>
        <w:t xml:space="preserve"> </w:t>
      </w:r>
      <w:r w:rsidR="00433CAF">
        <w:rPr>
          <w:lang w:val="en-US"/>
        </w:rPr>
        <w:t>5GS</w:t>
      </w:r>
      <w:r w:rsidR="00433CAF" w:rsidRPr="008C4B81">
        <w:rPr>
          <w:lang w:val="en-US"/>
        </w:rPr>
        <w:t xml:space="preserve"> </w:t>
      </w:r>
      <w:proofErr w:type="spellStart"/>
      <w:r w:rsidR="008C4B81" w:rsidRPr="008C4B81">
        <w:rPr>
          <w:lang w:val="en-US"/>
        </w:rPr>
        <w:t>optimisation</w:t>
      </w:r>
      <w:proofErr w:type="spellEnd"/>
      <w:r w:rsidR="008C4B81" w:rsidRPr="008C4B81">
        <w:rPr>
          <w:lang w:val="en-US"/>
        </w:rPr>
        <w:t xml:space="preserve"> </w:t>
      </w:r>
      <w:r>
        <w:rPr>
          <w:lang w:val="en-US"/>
        </w:rPr>
        <w:t xml:space="preserve">and no </w:t>
      </w:r>
      <w:r w:rsidR="00004955">
        <w:rPr>
          <w:lang w:val="en-US"/>
        </w:rPr>
        <w:t>changes additional to the one</w:t>
      </w:r>
      <w:r>
        <w:rPr>
          <w:lang w:val="en-US"/>
        </w:rPr>
        <w:t>s</w:t>
      </w:r>
      <w:r w:rsidR="00004955">
        <w:rPr>
          <w:lang w:val="en-US"/>
        </w:rPr>
        <w:t xml:space="preserve"> described in section 2.1.</w:t>
      </w:r>
      <w:r w:rsidR="00433CAF">
        <w:rPr>
          <w:lang w:val="en-US"/>
        </w:rPr>
        <w:t>1</w:t>
      </w:r>
      <w:r w:rsidR="00004955">
        <w:rPr>
          <w:lang w:val="en-US"/>
        </w:rPr>
        <w:t xml:space="preserve"> are expected</w:t>
      </w:r>
      <w:r>
        <w:rPr>
          <w:lang w:val="en-US"/>
        </w:rPr>
        <w:t xml:space="preserve">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connected to 5GC</w:t>
      </w:r>
      <w:r w:rsidR="00004955">
        <w:rPr>
          <w:lang w:val="en-US"/>
        </w:rPr>
        <w:t xml:space="preserve">. </w:t>
      </w:r>
    </w:p>
    <w:p w14:paraId="276A0033" w14:textId="77777777" w:rsidR="00004955" w:rsidRPr="00004955" w:rsidRDefault="00004955" w:rsidP="00004955">
      <w:pPr>
        <w:spacing w:after="0"/>
        <w:rPr>
          <w:lang w:val="en-US"/>
        </w:rPr>
      </w:pPr>
    </w:p>
    <w:p w14:paraId="28967DD8" w14:textId="63B4ABFA" w:rsidR="00004955" w:rsidRDefault="00004955" w:rsidP="00004955">
      <w:r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="00D5540C">
        <w:t xml:space="preserve">The EPS </w:t>
      </w:r>
      <w:r w:rsidR="00564FD0">
        <w:t>UP-</w:t>
      </w:r>
      <w:r w:rsidR="00D5540C">
        <w:t>EDT procedure is reused, the changes described in section 2.1.</w:t>
      </w:r>
      <w:r w:rsidR="00596FE2">
        <w:t>1</w:t>
      </w:r>
      <w:r w:rsidR="00D5540C">
        <w:t xml:space="preserve"> apply for UP-EDT when connected to 5GC.  </w:t>
      </w:r>
    </w:p>
    <w:p w14:paraId="39A98D13" w14:textId="771CC5AF" w:rsidR="00AB2FFB" w:rsidRDefault="00634835" w:rsidP="00004955">
      <w:r>
        <w:t>If proposal 1 (</w:t>
      </w:r>
      <w:r w:rsidR="00433CAF">
        <w:t xml:space="preserve">early </w:t>
      </w:r>
      <w:r>
        <w:t xml:space="preserve">security activation) is agreed, changes to </w:t>
      </w:r>
      <w:r w:rsidR="00AB2FFB">
        <w:t xml:space="preserve">EDT </w:t>
      </w:r>
      <w:proofErr w:type="spellStart"/>
      <w:r w:rsidR="00AB2FFB">
        <w:t>fallback</w:t>
      </w:r>
      <w:proofErr w:type="spellEnd"/>
      <w:r w:rsidR="00AB2FFB">
        <w:t xml:space="preserve"> are needed so that </w:t>
      </w:r>
      <w:r w:rsidR="0034174C">
        <w:t>the</w:t>
      </w:r>
      <w:r w:rsidR="00AB2FFB">
        <w:t xml:space="preserve"> security activation and SRB1 is maintained.</w:t>
      </w:r>
      <w:r w:rsidR="00433CAF">
        <w:t xml:space="preserve"> This means the same </w:t>
      </w:r>
      <w:proofErr w:type="spellStart"/>
      <w:r w:rsidR="00433CAF">
        <w:t>falback</w:t>
      </w:r>
      <w:proofErr w:type="spellEnd"/>
      <w:r w:rsidR="00433CAF">
        <w:t xml:space="preserve"> handling as non-EDT grant applies in case there is no EDT PRACH resources for the s</w:t>
      </w:r>
      <w:r w:rsidR="00A5521F">
        <w:t>e</w:t>
      </w:r>
      <w:r w:rsidR="00433CAF">
        <w:t xml:space="preserve">lected CEL. </w:t>
      </w:r>
    </w:p>
    <w:p w14:paraId="5DC977CD" w14:textId="383AABF8" w:rsidR="0034174C" w:rsidRPr="0034174C" w:rsidRDefault="00AB2FFB" w:rsidP="0034174C">
      <w:r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9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7526EF">
        <w:rPr>
          <w:rFonts w:eastAsia="Malgun Gothic"/>
          <w:lang w:val="en-US"/>
        </w:rPr>
        <w:t xml:space="preserve">Security should not be deactivated and SRB1 </w:t>
      </w:r>
      <w:r w:rsidR="0027362D">
        <w:rPr>
          <w:rFonts w:eastAsia="Malgun Gothic"/>
          <w:lang w:val="en-US"/>
        </w:rPr>
        <w:t>should not be</w:t>
      </w:r>
      <w:r w:rsidR="00E47862">
        <w:rPr>
          <w:rFonts w:eastAsia="Malgun Gothic"/>
          <w:lang w:val="en-US"/>
        </w:rPr>
        <w:t xml:space="preserve"> </w:t>
      </w:r>
      <w:r w:rsidRPr="007526EF">
        <w:rPr>
          <w:rFonts w:eastAsia="Malgun Gothic"/>
          <w:lang w:val="en-US"/>
        </w:rPr>
        <w:t>suspended at EDT fallback</w:t>
      </w:r>
      <w:r w:rsidR="0034174C">
        <w:rPr>
          <w:rFonts w:eastAsia="Malgun Gothic"/>
          <w:lang w:val="en-US"/>
        </w:rPr>
        <w:t xml:space="preserve"> </w:t>
      </w:r>
      <w:r w:rsidR="0034174C">
        <w:t xml:space="preserve">for UP-EDT when connected to 5GC.  </w:t>
      </w:r>
    </w:p>
    <w:p w14:paraId="30668EBA" w14:textId="1505C8D2" w:rsidR="00B6598F" w:rsidRPr="00673EFB" w:rsidRDefault="00673EFB" w:rsidP="0034174C">
      <w:pPr>
        <w:pStyle w:val="Heading1"/>
      </w:pPr>
      <w:r w:rsidRPr="00673EFB">
        <w:lastRenderedPageBreak/>
        <w:t>3</w:t>
      </w:r>
      <w:r>
        <w:t xml:space="preserve"> </w:t>
      </w:r>
      <w:r w:rsidR="00B6598F" w:rsidRPr="00673EFB">
        <w:t>C</w:t>
      </w:r>
      <w:r w:rsidR="00B6598F" w:rsidRPr="00673EFB">
        <w:rPr>
          <w:rFonts w:hint="eastAsia"/>
        </w:rPr>
        <w:t>onclu</w:t>
      </w:r>
      <w:r w:rsidR="00B6598F" w:rsidRPr="00673EFB">
        <w:t>sion</w:t>
      </w:r>
    </w:p>
    <w:p w14:paraId="697E4571" w14:textId="706B470B" w:rsidR="00564FD0" w:rsidRDefault="00B6598F" w:rsidP="00B6598F">
      <w:r w:rsidRPr="00361D9F">
        <w:t xml:space="preserve">In this document, we </w:t>
      </w:r>
      <w:r>
        <w:t xml:space="preserve">have discussed </w:t>
      </w:r>
      <w:r w:rsidR="00564FD0">
        <w:t xml:space="preserve">the </w:t>
      </w:r>
      <w:r w:rsidR="00433CAF">
        <w:t>remaining issues</w:t>
      </w:r>
      <w:r w:rsidR="00564FD0">
        <w:t xml:space="preserve"> to support the User plane </w:t>
      </w:r>
      <w:proofErr w:type="spellStart"/>
      <w:r w:rsidR="00564FD0">
        <w:t>CIoT</w:t>
      </w:r>
      <w:proofErr w:type="spellEnd"/>
      <w:r w:rsidR="00564FD0">
        <w:t xml:space="preserve"> </w:t>
      </w:r>
      <w:r w:rsidR="004A3E4B">
        <w:t xml:space="preserve">5GS </w:t>
      </w:r>
      <w:r w:rsidR="00564FD0">
        <w:t>optimisation and UP-EDT when connected to 5G</w:t>
      </w:r>
      <w:r w:rsidR="00DC0928">
        <w:t>C. We have made the following p</w:t>
      </w:r>
      <w:r w:rsidR="00564FD0">
        <w:t>r</w:t>
      </w:r>
      <w:r w:rsidR="00DC0928">
        <w:t>o</w:t>
      </w:r>
      <w:r w:rsidR="00564FD0">
        <w:t>posals:</w:t>
      </w:r>
    </w:p>
    <w:p w14:paraId="765D91B7" w14:textId="77777777" w:rsidR="00433CAF" w:rsidRPr="007E2D9F" w:rsidRDefault="00433CAF" w:rsidP="00433CAF">
      <w:r w:rsidRPr="007E2D9F">
        <w:rPr>
          <w:rFonts w:eastAsia="Malgun Gothic"/>
          <w:b/>
          <w:lang w:val="en-US"/>
        </w:rPr>
        <w:t xml:space="preserve">Proposal 1: </w:t>
      </w:r>
      <w:r w:rsidRPr="007E2D9F">
        <w:rPr>
          <w:rFonts w:eastAsia="Malgun Gothic"/>
          <w:lang w:val="en-US"/>
        </w:rPr>
        <w:t>For NB-</w:t>
      </w:r>
      <w:proofErr w:type="spellStart"/>
      <w:r w:rsidRPr="007E2D9F">
        <w:rPr>
          <w:rFonts w:eastAsia="Malgun Gothic"/>
          <w:lang w:val="en-US"/>
        </w:rPr>
        <w:t>IoT</w:t>
      </w:r>
      <w:proofErr w:type="spellEnd"/>
      <w:r w:rsidRPr="007E2D9F">
        <w:rPr>
          <w:rFonts w:eastAsia="Malgun Gothic"/>
          <w:lang w:val="en-US"/>
        </w:rPr>
        <w:t xml:space="preserve"> and </w:t>
      </w:r>
      <w:proofErr w:type="spellStart"/>
      <w:r w:rsidRPr="007E2D9F">
        <w:rPr>
          <w:rFonts w:eastAsia="Malgun Gothic"/>
          <w:lang w:val="en-US"/>
        </w:rPr>
        <w:t>eMTC</w:t>
      </w:r>
      <w:proofErr w:type="spellEnd"/>
      <w:r w:rsidRPr="007E2D9F">
        <w:rPr>
          <w:rFonts w:eastAsia="Malgun Gothic"/>
          <w:b/>
          <w:lang w:val="en-US"/>
        </w:rPr>
        <w:t xml:space="preserve">, </w:t>
      </w:r>
      <w:r w:rsidRPr="007E2D9F">
        <w:rPr>
          <w:rFonts w:eastAsia="Malgun Gothic"/>
          <w:lang w:val="en-US"/>
        </w:rPr>
        <w:t xml:space="preserve">adopt </w:t>
      </w:r>
      <w:r>
        <w:rPr>
          <w:rFonts w:eastAsia="Malgun Gothic"/>
          <w:lang w:val="en-US"/>
        </w:rPr>
        <w:t>early security activation, same as for</w:t>
      </w:r>
      <w:r w:rsidRPr="007E2D9F">
        <w:t xml:space="preserve"> RRC_INACTIVE</w:t>
      </w:r>
      <w:r>
        <w:t>,</w:t>
      </w:r>
      <w:r w:rsidRPr="007E2D9F">
        <w:t xml:space="preserve"> when connected to 5GC.</w:t>
      </w:r>
    </w:p>
    <w:p w14:paraId="6322828C" w14:textId="5448E9F4" w:rsidR="00AB2FFB" w:rsidRDefault="00AB2FFB" w:rsidP="00AB2FFB">
      <w:r w:rsidRPr="0098295E"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2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="00596FE2">
        <w:rPr>
          <w:rFonts w:eastAsia="Malgun Gothic"/>
          <w:lang w:val="en-US"/>
        </w:rPr>
        <w:t xml:space="preserve"> and RRC_INACTIVE</w:t>
      </w:r>
      <w:r>
        <w:rPr>
          <w:rFonts w:eastAsia="Malgun Gothic"/>
          <w:lang w:val="en-US"/>
        </w:rPr>
        <w:t>.</w:t>
      </w:r>
    </w:p>
    <w:p w14:paraId="4D7C9259" w14:textId="32F821AE" w:rsidR="00AB2FFB" w:rsidRDefault="00AB2FFB" w:rsidP="00AB2FFB">
      <w:pPr>
        <w:spacing w:after="120"/>
      </w:pPr>
      <w:r w:rsidRPr="0098295E"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3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R15 introduced critical extension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 xml:space="preserve"> </w:t>
      </w:r>
      <w:r w:rsidRPr="0098295E">
        <w:t xml:space="preserve">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>
        <w:t>S</w:t>
      </w:r>
      <w:r w:rsidRPr="0098295E">
        <w:t xml:space="preserve"> optimisation, including the </w:t>
      </w:r>
      <w:r w:rsidRPr="0098295E">
        <w:rPr>
          <w:i/>
        </w:rPr>
        <w:t>I-RNTI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r>
        <w:t xml:space="preserve">and </w:t>
      </w:r>
      <w:proofErr w:type="spellStart"/>
      <w:r w:rsidRPr="0098295E">
        <w:rPr>
          <w:i/>
        </w:rPr>
        <w:t>resumeCause</w:t>
      </w:r>
      <w:proofErr w:type="spellEnd"/>
      <w:r w:rsidRPr="0098295E">
        <w:t>.</w:t>
      </w:r>
    </w:p>
    <w:p w14:paraId="4D57F211" w14:textId="7C067F27" w:rsidR="00433CAF" w:rsidRDefault="00433CAF" w:rsidP="00433CAF">
      <w:r w:rsidRPr="0098295E">
        <w:rPr>
          <w:rFonts w:eastAsia="Malgun Gothic"/>
          <w:b/>
          <w:lang w:val="en-US"/>
        </w:rPr>
        <w:t xml:space="preserve">Proposal </w:t>
      </w:r>
      <w:r>
        <w:rPr>
          <w:rFonts w:eastAsia="Malgun Gothic"/>
          <w:b/>
          <w:lang w:val="en-US"/>
        </w:rPr>
        <w:t>4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 xml:space="preserve">For </w:t>
      </w:r>
      <w:r>
        <w:rPr>
          <w:rFonts w:eastAsia="Malgun Gothic"/>
          <w:lang w:val="en-US"/>
        </w:rPr>
        <w:t>NB-</w:t>
      </w:r>
      <w:proofErr w:type="spellStart"/>
      <w:r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>
        <w:rPr>
          <w:rFonts w:eastAsia="Malgun Gothic"/>
          <w:lang w:val="en-US"/>
        </w:rPr>
        <w:t>.</w:t>
      </w:r>
    </w:p>
    <w:p w14:paraId="4FF9A8AC" w14:textId="2A8A0124" w:rsidR="00433CAF" w:rsidRPr="0098295E" w:rsidRDefault="00433CAF" w:rsidP="00433CAF">
      <w:r>
        <w:rPr>
          <w:rFonts w:eastAsia="Malgun Gothic"/>
          <w:b/>
          <w:lang w:val="en-US"/>
        </w:rPr>
        <w:t>Proposal 5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create a critical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>-NB</w:t>
      </w:r>
      <w:r w:rsidRPr="0098295E">
        <w:t xml:space="preserve"> message 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>
        <w:t>S</w:t>
      </w:r>
      <w:r w:rsidRPr="0098295E">
        <w:t xml:space="preserve"> optimisation, including </w:t>
      </w:r>
      <w:proofErr w:type="gramStart"/>
      <w:r w:rsidRPr="0098295E">
        <w:t xml:space="preserve">the </w:t>
      </w:r>
      <w:r w:rsidRPr="0098295E">
        <w:rPr>
          <w:i/>
        </w:rPr>
        <w:t>I</w:t>
      </w:r>
      <w:proofErr w:type="gramEnd"/>
      <w:r w:rsidRPr="0098295E">
        <w:rPr>
          <w:i/>
        </w:rPr>
        <w:t>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proofErr w:type="spellStart"/>
      <w:r w:rsidRPr="0098295E">
        <w:rPr>
          <w:i/>
        </w:rPr>
        <w:t>resumeCause</w:t>
      </w:r>
      <w:proofErr w:type="spellEnd"/>
      <w:r w:rsidRPr="0098295E">
        <w:rPr>
          <w:i/>
        </w:rPr>
        <w:t xml:space="preserve"> </w:t>
      </w:r>
      <w:r w:rsidRPr="0098295E">
        <w:t xml:space="preserve">(same causes as agreed for </w:t>
      </w:r>
      <w:proofErr w:type="spellStart"/>
      <w:r w:rsidRPr="0098295E">
        <w:rPr>
          <w:i/>
        </w:rPr>
        <w:t>RRCConnectionRequest</w:t>
      </w:r>
      <w:proofErr w:type="spellEnd"/>
      <w:r w:rsidRPr="0098295E">
        <w:rPr>
          <w:i/>
        </w:rPr>
        <w:t>-NB</w:t>
      </w:r>
      <w:r w:rsidRPr="0098295E">
        <w:t xml:space="preserve"> in 5GC), and </w:t>
      </w:r>
      <w:proofErr w:type="spellStart"/>
      <w:r w:rsidRPr="0098295E">
        <w:rPr>
          <w:i/>
        </w:rPr>
        <w:t>cqi</w:t>
      </w:r>
      <w:proofErr w:type="spellEnd"/>
      <w:r w:rsidRPr="0098295E">
        <w:rPr>
          <w:i/>
        </w:rPr>
        <w:t>-NPDCCH.</w:t>
      </w:r>
    </w:p>
    <w:p w14:paraId="57ACE363" w14:textId="730F17AB" w:rsidR="00AB2FFB" w:rsidRDefault="00AB2FFB" w:rsidP="00AB2FFB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full configuration in </w:t>
      </w:r>
      <w:r w:rsidRPr="00F17F75">
        <w:rPr>
          <w:rFonts w:eastAsia="SimSun"/>
          <w:i/>
          <w:noProof/>
          <w:lang w:eastAsia="zh-CN"/>
        </w:rPr>
        <w:t>RRCConnectionResume</w:t>
      </w:r>
      <w:r>
        <w:rPr>
          <w:rFonts w:eastAsia="SimSun"/>
          <w:i/>
          <w:noProof/>
          <w:lang w:eastAsia="zh-CN"/>
        </w:rPr>
        <w:t>(-NB)</w:t>
      </w:r>
      <w:r w:rsidRPr="00F17F75">
        <w:rPr>
          <w:rFonts w:eastAsia="SimSun"/>
          <w:i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is supported when connected to 5GC.</w:t>
      </w:r>
    </w:p>
    <w:p w14:paraId="11417CE7" w14:textId="250BF3C2" w:rsidR="00AB2FFB" w:rsidRPr="0098295E" w:rsidRDefault="00AB2FFB" w:rsidP="00AB2FFB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7</w:t>
      </w:r>
      <w:r w:rsidRPr="0098295E">
        <w:rPr>
          <w:rFonts w:eastAsia="Malgun Gothic"/>
          <w:b/>
          <w:lang w:val="en-US"/>
        </w:rPr>
        <w:t xml:space="preserve">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introduce </w:t>
      </w:r>
      <w:r>
        <w:rPr>
          <w:rFonts w:eastAsia="Malgun Gothic"/>
          <w:lang w:val="en-US"/>
        </w:rPr>
        <w:t xml:space="preserve">a new IE </w:t>
      </w:r>
      <w:r w:rsidRPr="00AE1282">
        <w:rPr>
          <w:rFonts w:eastAsia="Malgun Gothic"/>
          <w:i/>
          <w:lang w:val="en-US"/>
        </w:rPr>
        <w:t>up-CIOT-5G</w:t>
      </w:r>
      <w:r>
        <w:rPr>
          <w:rFonts w:eastAsia="Malgun Gothic"/>
          <w:i/>
          <w:lang w:val="en-US"/>
        </w:rPr>
        <w:t>S</w:t>
      </w:r>
      <w:r w:rsidRPr="00AE1282">
        <w:rPr>
          <w:rFonts w:eastAsia="Malgun Gothic"/>
          <w:i/>
          <w:lang w:val="en-US"/>
        </w:rPr>
        <w:t xml:space="preserve">-OptimisationConfig-r16 </w:t>
      </w:r>
      <w:r w:rsidRPr="0098295E">
        <w:rPr>
          <w:rFonts w:eastAsia="Malgun Gothic"/>
          <w:lang w:val="en-US"/>
        </w:rPr>
        <w:t xml:space="preserve">in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i/>
          <w:lang w:val="en-US"/>
        </w:rPr>
        <w:t xml:space="preserve"> </w:t>
      </w:r>
      <w:r>
        <w:rPr>
          <w:rFonts w:eastAsia="Malgun Gothic"/>
          <w:lang w:val="en-US"/>
        </w:rPr>
        <w:t xml:space="preserve">including </w:t>
      </w:r>
      <w:r w:rsidRPr="0098295E">
        <w:rPr>
          <w:rFonts w:eastAsia="Malgun Gothic"/>
          <w:lang w:val="en-US"/>
        </w:rPr>
        <w:t xml:space="preserve">the full </w:t>
      </w:r>
      <w:r w:rsidRPr="0098295E">
        <w:rPr>
          <w:rFonts w:eastAsia="Malgun Gothic"/>
          <w:i/>
          <w:lang w:val="en-US"/>
        </w:rPr>
        <w:t>I-RNTI</w:t>
      </w:r>
      <w:r>
        <w:t xml:space="preserve"> </w:t>
      </w:r>
      <w:r w:rsidRPr="0098295E">
        <w:rPr>
          <w:rFonts w:eastAsia="Malgun Gothic"/>
          <w:lang w:val="en-US"/>
        </w:rPr>
        <w:t xml:space="preserve">and </w:t>
      </w:r>
      <w:proofErr w:type="spellStart"/>
      <w:r w:rsidRPr="00AE1282">
        <w:rPr>
          <w:i/>
        </w:rPr>
        <w:t>nextHopChainingCount</w:t>
      </w:r>
      <w:proofErr w:type="spellEnd"/>
      <w:r>
        <w:rPr>
          <w:i/>
        </w:rPr>
        <w:t xml:space="preserve"> </w:t>
      </w:r>
      <w:r w:rsidRPr="0098295E">
        <w:rPr>
          <w:rFonts w:eastAsia="Malgun Gothic"/>
          <w:lang w:val="en-US"/>
        </w:rPr>
        <w:t xml:space="preserve">for </w:t>
      </w:r>
      <w:r>
        <w:rPr>
          <w:rFonts w:eastAsia="Malgun Gothic"/>
          <w:lang w:val="en-US"/>
        </w:rPr>
        <w:t xml:space="preserve">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r w:rsidRPr="0098295E">
        <w:rPr>
          <w:rFonts w:eastAsia="Malgun Gothic"/>
          <w:lang w:val="en-US"/>
        </w:rPr>
        <w:t>5G</w:t>
      </w:r>
      <w:r>
        <w:rPr>
          <w:rFonts w:eastAsia="Malgun Gothic"/>
          <w:lang w:val="en-US"/>
        </w:rPr>
        <w:t>S</w:t>
      </w:r>
      <w:r w:rsidRPr="0098295E"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71F3400C" w14:textId="738881AC" w:rsidR="00AB2FFB" w:rsidRDefault="00AB2FFB" w:rsidP="00AB2FFB">
      <w:r>
        <w:rPr>
          <w:rFonts w:eastAsia="Malgun Gothic"/>
          <w:b/>
          <w:lang w:val="en-US"/>
        </w:rPr>
        <w:t xml:space="preserve">Proposal </w:t>
      </w:r>
      <w:r w:rsidR="00433CAF">
        <w:rPr>
          <w:rFonts w:eastAsia="Malgun Gothic"/>
          <w:b/>
          <w:lang w:val="en-US"/>
        </w:rPr>
        <w:t>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The EPS UP-EDT procedure is reused, the changes described in section 2.1.</w:t>
      </w:r>
      <w:r w:rsidR="00433CAF">
        <w:t>1</w:t>
      </w:r>
      <w:r>
        <w:t xml:space="preserve"> apply for UP-EDT when connected to 5GC.  </w:t>
      </w:r>
    </w:p>
    <w:p w14:paraId="651E0191" w14:textId="750E7410" w:rsidR="0034174C" w:rsidRDefault="00A94C0B" w:rsidP="0034174C">
      <w:r>
        <w:rPr>
          <w:rFonts w:eastAsia="Malgun Gothic"/>
          <w:b/>
          <w:lang w:val="en-US"/>
        </w:rPr>
        <w:t xml:space="preserve">Proposal </w:t>
      </w:r>
      <w:r w:rsidR="006763E3">
        <w:rPr>
          <w:rFonts w:eastAsia="Malgun Gothic"/>
          <w:b/>
          <w:lang w:val="en-US"/>
        </w:rPr>
        <w:t>9</w:t>
      </w:r>
      <w:r w:rsidR="00AB2FFB" w:rsidRPr="00884B29">
        <w:rPr>
          <w:rFonts w:eastAsia="Malgun Gothic"/>
          <w:b/>
          <w:lang w:val="en-US"/>
        </w:rPr>
        <w:t>:</w:t>
      </w:r>
      <w:r w:rsidR="00AB2FFB">
        <w:rPr>
          <w:rFonts w:eastAsia="Malgun Gothic"/>
          <w:b/>
          <w:lang w:val="en-US"/>
        </w:rPr>
        <w:t xml:space="preserve"> </w:t>
      </w:r>
      <w:r w:rsidR="0034174C">
        <w:rPr>
          <w:rFonts w:eastAsia="Malgun Gothic"/>
          <w:lang w:val="en-US"/>
        </w:rPr>
        <w:t>S</w:t>
      </w:r>
      <w:r w:rsidR="00AB2FFB" w:rsidRPr="007526EF">
        <w:rPr>
          <w:rFonts w:eastAsia="Malgun Gothic"/>
          <w:lang w:val="en-US"/>
        </w:rPr>
        <w:t xml:space="preserve">ecurity should not be deactivated and SRB1 </w:t>
      </w:r>
      <w:r w:rsidR="0027362D">
        <w:rPr>
          <w:rFonts w:eastAsia="Malgun Gothic"/>
          <w:lang w:val="en-US"/>
        </w:rPr>
        <w:t xml:space="preserve">should not be </w:t>
      </w:r>
      <w:r w:rsidR="00AB2FFB" w:rsidRPr="007526EF">
        <w:rPr>
          <w:rFonts w:eastAsia="Malgun Gothic"/>
          <w:lang w:val="en-US"/>
        </w:rPr>
        <w:t>suspended at EDT fallback</w:t>
      </w:r>
      <w:r w:rsidR="0034174C">
        <w:rPr>
          <w:rFonts w:eastAsia="Malgun Gothic"/>
          <w:lang w:val="en-US"/>
        </w:rPr>
        <w:t xml:space="preserve"> </w:t>
      </w:r>
      <w:r w:rsidR="0034174C">
        <w:t xml:space="preserve">for UP-EDT when connected to 5GC.  </w:t>
      </w:r>
    </w:p>
    <w:p w14:paraId="789ACB6F" w14:textId="4125E063" w:rsidR="00564FD0" w:rsidRPr="007526EF" w:rsidRDefault="00564FD0" w:rsidP="00B6598F"/>
    <w:p w14:paraId="657B6845" w14:textId="76668A50" w:rsidR="00B6598F" w:rsidRDefault="00673EFB" w:rsidP="00673EFB">
      <w:pPr>
        <w:pStyle w:val="Heading1"/>
        <w:overflowPunct w:val="0"/>
        <w:autoSpaceDE w:val="0"/>
        <w:autoSpaceDN w:val="0"/>
        <w:adjustRightInd w:val="0"/>
        <w:ind w:left="0" w:firstLine="0"/>
        <w:textAlignment w:val="baseline"/>
      </w:pPr>
      <w:r>
        <w:t>4</w:t>
      </w:r>
      <w:r>
        <w:tab/>
      </w:r>
      <w:r w:rsidR="00B6598F">
        <w:t>Reference</w:t>
      </w:r>
    </w:p>
    <w:p w14:paraId="4A5BFE26" w14:textId="7385DFAE" w:rsidR="00B6598F" w:rsidRPr="00AD2597" w:rsidRDefault="00B6598F" w:rsidP="00B6598F">
      <w:pPr>
        <w:pStyle w:val="Reference"/>
        <w:tabs>
          <w:tab w:val="left" w:pos="2694"/>
        </w:tabs>
        <w:rPr>
          <w:noProof/>
          <w:lang w:val="en-US"/>
        </w:rPr>
      </w:pPr>
      <w:r>
        <w:rPr>
          <w:noProof/>
          <w:lang w:val="en-US"/>
        </w:rPr>
        <w:t>RP-1</w:t>
      </w:r>
      <w:r w:rsidRPr="00AD2597">
        <w:rPr>
          <w:noProof/>
          <w:lang w:val="en-US"/>
        </w:rPr>
        <w:t>9</w:t>
      </w:r>
      <w:r w:rsidR="00A5521F">
        <w:rPr>
          <w:noProof/>
          <w:lang w:val="en-US"/>
        </w:rPr>
        <w:t>2313</w:t>
      </w:r>
      <w:r w:rsidRPr="00AD2597">
        <w:rPr>
          <w:noProof/>
          <w:lang w:val="en-US"/>
        </w:rPr>
        <w:t xml:space="preserve"> </w:t>
      </w:r>
      <w:r>
        <w:rPr>
          <w:noProof/>
          <w:lang w:val="en-US"/>
        </w:rPr>
        <w:t>“</w:t>
      </w:r>
      <w:r w:rsidRPr="00AD2597">
        <w:rPr>
          <w:noProof/>
          <w:lang w:val="en-US"/>
        </w:rPr>
        <w:t>WID revision: Additional enhancements for NB-IoT</w:t>
      </w:r>
      <w:r>
        <w:rPr>
          <w:noProof/>
          <w:lang w:val="en-US"/>
        </w:rPr>
        <w:t>”</w:t>
      </w:r>
      <w:r w:rsidRPr="00AD2597">
        <w:rPr>
          <w:noProof/>
          <w:lang w:val="en-US"/>
        </w:rPr>
        <w:t>, Huawei, RAN#8</w:t>
      </w:r>
      <w:r w:rsidR="00A5521F">
        <w:rPr>
          <w:noProof/>
          <w:lang w:val="en-US"/>
        </w:rPr>
        <w:t>5</w:t>
      </w:r>
      <w:r w:rsidRPr="00AD2597">
        <w:rPr>
          <w:noProof/>
          <w:lang w:val="en-US"/>
        </w:rPr>
        <w:t xml:space="preserve">, </w:t>
      </w:r>
      <w:r w:rsidR="008C0521">
        <w:rPr>
          <w:noProof/>
          <w:lang w:val="en-US"/>
        </w:rPr>
        <w:t>Newport Beach</w:t>
      </w:r>
      <w:r w:rsidRPr="00AD2597">
        <w:rPr>
          <w:noProof/>
          <w:lang w:val="en-US"/>
        </w:rPr>
        <w:t xml:space="preserve">, </w:t>
      </w:r>
      <w:r w:rsidR="008C0521">
        <w:rPr>
          <w:noProof/>
          <w:lang w:val="en-US"/>
        </w:rPr>
        <w:t>USA</w:t>
      </w:r>
      <w:r w:rsidRPr="00AD2597">
        <w:rPr>
          <w:noProof/>
          <w:lang w:val="en-US"/>
        </w:rPr>
        <w:t xml:space="preserve">, </w:t>
      </w:r>
      <w:r w:rsidR="008C0521">
        <w:rPr>
          <w:noProof/>
          <w:lang w:val="en-US"/>
        </w:rPr>
        <w:t>June</w:t>
      </w:r>
      <w:r w:rsidRPr="00AD2597">
        <w:rPr>
          <w:noProof/>
          <w:lang w:val="en-US"/>
        </w:rPr>
        <w:t xml:space="preserve"> 2019</w:t>
      </w:r>
    </w:p>
    <w:p w14:paraId="4631E4E6" w14:textId="7B7CAAFC" w:rsidR="00B6598F" w:rsidRDefault="008C0521" w:rsidP="00B6598F">
      <w:pPr>
        <w:pStyle w:val="Reference"/>
        <w:tabs>
          <w:tab w:val="left" w:pos="2694"/>
        </w:tabs>
        <w:rPr>
          <w:noProof/>
          <w:lang w:val="en-US"/>
        </w:rPr>
      </w:pPr>
      <w:r>
        <w:rPr>
          <w:noProof/>
          <w:lang w:val="en-US"/>
        </w:rPr>
        <w:t>RP-191356</w:t>
      </w:r>
      <w:r w:rsidR="00B6598F" w:rsidRPr="00AD2597">
        <w:rPr>
          <w:noProof/>
          <w:lang w:val="en-US"/>
        </w:rPr>
        <w:t xml:space="preserve"> “WID revision: </w:t>
      </w:r>
      <w:r w:rsidR="00B6598F" w:rsidRPr="00AD2597">
        <w:rPr>
          <w:noProof/>
          <w:sz w:val="18"/>
          <w:lang w:val="en-US"/>
        </w:rPr>
        <w:t>Additional MTC enhancements for LTE”</w:t>
      </w:r>
      <w:r w:rsidR="00B6598F" w:rsidRPr="00AD2597">
        <w:rPr>
          <w:noProof/>
          <w:lang w:val="en-US"/>
        </w:rPr>
        <w:t>, Ericsson, RAN#8</w:t>
      </w:r>
      <w:r>
        <w:rPr>
          <w:noProof/>
          <w:lang w:val="en-US"/>
        </w:rPr>
        <w:t>4</w:t>
      </w:r>
      <w:r w:rsidR="00B6598F" w:rsidRPr="00AD2597">
        <w:rPr>
          <w:noProof/>
          <w:lang w:val="en-US"/>
        </w:rPr>
        <w:t xml:space="preserve">, </w:t>
      </w:r>
      <w:r>
        <w:rPr>
          <w:noProof/>
          <w:lang w:val="en-US"/>
        </w:rPr>
        <w:t>Newport Beach</w:t>
      </w:r>
      <w:r w:rsidRPr="00AD2597">
        <w:rPr>
          <w:noProof/>
          <w:lang w:val="en-US"/>
        </w:rPr>
        <w:t xml:space="preserve">, </w:t>
      </w:r>
      <w:r>
        <w:rPr>
          <w:noProof/>
          <w:lang w:val="en-US"/>
        </w:rPr>
        <w:t>USA</w:t>
      </w:r>
      <w:r w:rsidRPr="00AD2597">
        <w:rPr>
          <w:noProof/>
          <w:lang w:val="en-US"/>
        </w:rPr>
        <w:t>,</w:t>
      </w:r>
      <w:r w:rsidR="00B6598F" w:rsidRPr="00AD2597">
        <w:rPr>
          <w:noProof/>
          <w:lang w:val="en-US"/>
        </w:rPr>
        <w:t xml:space="preserve"> </w:t>
      </w:r>
      <w:r>
        <w:rPr>
          <w:noProof/>
          <w:lang w:val="en-US"/>
        </w:rPr>
        <w:t>June</w:t>
      </w:r>
      <w:r w:rsidR="00B6598F" w:rsidRPr="00AD2597">
        <w:rPr>
          <w:noProof/>
          <w:lang w:val="en-US"/>
        </w:rPr>
        <w:t xml:space="preserve"> 2019</w:t>
      </w:r>
    </w:p>
    <w:p w14:paraId="03273761" w14:textId="44DA908C" w:rsidR="00B6598F" w:rsidRPr="00955EAF" w:rsidRDefault="00B6598F" w:rsidP="00B6598F">
      <w:pPr>
        <w:pStyle w:val="Reference"/>
        <w:rPr>
          <w:noProof/>
          <w:lang w:val="en-US"/>
        </w:rPr>
      </w:pPr>
      <w:r w:rsidRPr="007211CE">
        <w:rPr>
          <w:noProof/>
          <w:lang w:val="en-US"/>
        </w:rPr>
        <w:t>R2-</w:t>
      </w:r>
      <w:r w:rsidR="00B660E4" w:rsidRPr="007211CE">
        <w:rPr>
          <w:noProof/>
          <w:lang w:val="en-US"/>
        </w:rPr>
        <w:t>19</w:t>
      </w:r>
      <w:r w:rsidR="00B660E4">
        <w:rPr>
          <w:noProof/>
          <w:lang w:val="en-US"/>
        </w:rPr>
        <w:t>11575</w:t>
      </w:r>
      <w:r w:rsidR="00B660E4" w:rsidRPr="007211CE">
        <w:rPr>
          <w:noProof/>
          <w:lang w:val="en-US"/>
        </w:rPr>
        <w:t xml:space="preserve"> </w:t>
      </w:r>
      <w:r w:rsidRPr="007211CE">
        <w:rPr>
          <w:noProof/>
          <w:lang w:val="en-US"/>
        </w:rPr>
        <w:t xml:space="preserve">“RAN2 agreements for Rel-16 additional enhancements for NB-IoT and MTC”, </w:t>
      </w:r>
      <w:r w:rsidRPr="007211CE">
        <w:rPr>
          <w:rFonts w:cs="Arial"/>
          <w:lang w:val="en-US"/>
        </w:rPr>
        <w:t>BlackBerry, RAN2#10</w:t>
      </w:r>
      <w:r w:rsidR="00AB2FFB">
        <w:rPr>
          <w:rFonts w:cs="Arial"/>
          <w:lang w:val="en-US"/>
        </w:rPr>
        <w:t>6</w:t>
      </w:r>
      <w:r w:rsidRPr="007211CE">
        <w:rPr>
          <w:rFonts w:cs="Arial"/>
          <w:lang w:val="en-US"/>
        </w:rPr>
        <w:t xml:space="preserve">, </w:t>
      </w:r>
      <w:r w:rsidR="00B660E4">
        <w:rPr>
          <w:rFonts w:cs="Arial"/>
          <w:lang w:val="en-US"/>
        </w:rPr>
        <w:t>Prague, Czech Republic</w:t>
      </w:r>
      <w:r w:rsidR="00AB2FFB">
        <w:rPr>
          <w:rFonts w:cs="Arial"/>
          <w:lang w:val="en-US"/>
        </w:rPr>
        <w:t xml:space="preserve">, </w:t>
      </w:r>
      <w:r w:rsidR="00B660E4">
        <w:rPr>
          <w:rFonts w:cs="Arial"/>
          <w:lang w:val="en-US"/>
        </w:rPr>
        <w:t>August</w:t>
      </w:r>
      <w:r w:rsidR="00B660E4" w:rsidRPr="007211CE">
        <w:rPr>
          <w:rFonts w:cs="Arial"/>
          <w:lang w:val="en-US"/>
        </w:rPr>
        <w:t xml:space="preserve"> </w:t>
      </w:r>
      <w:r w:rsidRPr="007211CE">
        <w:rPr>
          <w:rFonts w:cs="Arial"/>
          <w:lang w:val="en-US"/>
        </w:rPr>
        <w:t>2019</w:t>
      </w:r>
    </w:p>
    <w:p w14:paraId="0DD4E2B8" w14:textId="19977791" w:rsidR="00E60697" w:rsidRPr="007211CE" w:rsidRDefault="00E60697" w:rsidP="008B6323">
      <w:pPr>
        <w:pStyle w:val="Reference"/>
        <w:numPr>
          <w:ilvl w:val="0"/>
          <w:numId w:val="0"/>
        </w:numPr>
        <w:rPr>
          <w:noProof/>
          <w:lang w:val="en-US"/>
        </w:rPr>
      </w:pPr>
      <w:bookmarkStart w:id="1" w:name="_GoBack"/>
      <w:bookmarkEnd w:id="1"/>
    </w:p>
    <w:sectPr w:rsidR="00E60697" w:rsidRPr="007211C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C14981" w16cid:durableId="20729A45"/>
  <w16cid:commentId w16cid:paraId="60F2C558" w16cid:durableId="20731948"/>
  <w16cid:commentId w16cid:paraId="31F5371F" w16cid:durableId="20731971"/>
  <w16cid:commentId w16cid:paraId="5C61ED1F" w16cid:durableId="20729A56"/>
  <w16cid:commentId w16cid:paraId="1652FC97" w16cid:durableId="2073194A"/>
  <w16cid:commentId w16cid:paraId="32AB2CEC" w16cid:durableId="2073194B"/>
  <w16cid:commentId w16cid:paraId="12D3FD1B" w16cid:durableId="20731B80"/>
  <w16cid:commentId w16cid:paraId="46460867" w16cid:durableId="2073194C"/>
  <w16cid:commentId w16cid:paraId="3B839397" w16cid:durableId="20731BA6"/>
  <w16cid:commentId w16cid:paraId="1AA0062A" w16cid:durableId="2073194D"/>
  <w16cid:commentId w16cid:paraId="5F948D63" w16cid:durableId="20731C5D"/>
  <w16cid:commentId w16cid:paraId="688DE6B3" w16cid:durableId="20731F3B"/>
  <w16cid:commentId w16cid:paraId="4D038B67" w16cid:durableId="20732068"/>
  <w16cid:commentId w16cid:paraId="256B08F5" w16cid:durableId="20701D50"/>
  <w16cid:commentId w16cid:paraId="2A034A61" w16cid:durableId="2073194F"/>
  <w16cid:commentId w16cid:paraId="75F9866D" w16cid:durableId="20731D07"/>
  <w16cid:commentId w16cid:paraId="6C30E944" w16cid:durableId="2073211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C9165" w14:textId="77777777" w:rsidR="00597D11" w:rsidRDefault="00597D11">
      <w:r>
        <w:separator/>
      </w:r>
    </w:p>
  </w:endnote>
  <w:endnote w:type="continuationSeparator" w:id="0">
    <w:p w14:paraId="72F0ECEA" w14:textId="77777777" w:rsidR="00597D11" w:rsidRDefault="0059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E6AA3" w14:textId="77777777" w:rsidR="00597D11" w:rsidRDefault="00597D11">
      <w:r>
        <w:separator/>
      </w:r>
    </w:p>
  </w:footnote>
  <w:footnote w:type="continuationSeparator" w:id="0">
    <w:p w14:paraId="553BCB8C" w14:textId="77777777" w:rsidR="00597D11" w:rsidRDefault="00597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91A0E" w14:textId="77777777" w:rsidR="008B1BE0" w:rsidRDefault="008B1B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9D24E7"/>
    <w:multiLevelType w:val="hybridMultilevel"/>
    <w:tmpl w:val="EDCE8EA6"/>
    <w:lvl w:ilvl="0" w:tplc="BFFCADF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3200C1"/>
    <w:multiLevelType w:val="hybridMultilevel"/>
    <w:tmpl w:val="54664D4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855F2"/>
    <w:multiLevelType w:val="hybridMultilevel"/>
    <w:tmpl w:val="C7CEDAA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4085F51"/>
    <w:multiLevelType w:val="hybridMultilevel"/>
    <w:tmpl w:val="AF0018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72386D"/>
    <w:multiLevelType w:val="hybridMultilevel"/>
    <w:tmpl w:val="634E24F2"/>
    <w:lvl w:ilvl="0" w:tplc="011CF71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B54A37"/>
    <w:multiLevelType w:val="hybridMultilevel"/>
    <w:tmpl w:val="A9F83386"/>
    <w:lvl w:ilvl="0" w:tplc="9F6A2F2C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356B5"/>
    <w:multiLevelType w:val="hybridMultilevel"/>
    <w:tmpl w:val="5630E422"/>
    <w:lvl w:ilvl="0" w:tplc="F19CAA1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11F8F"/>
    <w:multiLevelType w:val="multilevel"/>
    <w:tmpl w:val="6E3EA2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A2D85"/>
    <w:multiLevelType w:val="hybridMultilevel"/>
    <w:tmpl w:val="EBD63418"/>
    <w:lvl w:ilvl="0" w:tplc="EA96216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FD706120"/>
    <w:lvl w:ilvl="0" w:tplc="96A60D5C">
      <w:start w:val="1"/>
      <w:numFmt w:val="bullet"/>
      <w:pStyle w:val="Agreement"/>
      <w:lvlText w:val=""/>
      <w:lvlJc w:val="left"/>
      <w:pPr>
        <w:tabs>
          <w:tab w:val="num" w:pos="1534"/>
        </w:tabs>
        <w:ind w:left="153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614"/>
        </w:tabs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34"/>
        </w:tabs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54"/>
        </w:tabs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74"/>
        </w:tabs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94"/>
        </w:tabs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14"/>
        </w:tabs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34"/>
        </w:tabs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54"/>
        </w:tabs>
        <w:ind w:left="7654" w:hanging="360"/>
      </w:pPr>
      <w:rPr>
        <w:rFonts w:ascii="Wingdings" w:hAnsi="Wingdings" w:hint="default"/>
      </w:rPr>
    </w:lvl>
  </w:abstractNum>
  <w:abstractNum w:abstractNumId="18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F42ED"/>
    <w:multiLevelType w:val="hybridMultilevel"/>
    <w:tmpl w:val="BB72B2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15"/>
  </w:num>
  <w:num w:numId="8">
    <w:abstractNumId w:val="17"/>
  </w:num>
  <w:num w:numId="9">
    <w:abstractNumId w:val="14"/>
  </w:num>
  <w:num w:numId="10">
    <w:abstractNumId w:val="9"/>
  </w:num>
  <w:num w:numId="11">
    <w:abstractNumId w:val="19"/>
  </w:num>
  <w:num w:numId="12">
    <w:abstractNumId w:val="8"/>
  </w:num>
  <w:num w:numId="13">
    <w:abstractNumId w:val="4"/>
  </w:num>
  <w:num w:numId="14">
    <w:abstractNumId w:val="13"/>
  </w:num>
  <w:num w:numId="15">
    <w:abstractNumId w:val="16"/>
  </w:num>
  <w:num w:numId="16">
    <w:abstractNumId w:val="12"/>
  </w:num>
  <w:num w:numId="17">
    <w:abstractNumId w:val="18"/>
  </w:num>
  <w:num w:numId="18">
    <w:abstractNumId w:val="11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78"/>
    <w:rsid w:val="00004955"/>
    <w:rsid w:val="00022E4A"/>
    <w:rsid w:val="00071D4E"/>
    <w:rsid w:val="000A6394"/>
    <w:rsid w:val="000B06C2"/>
    <w:rsid w:val="000B7FED"/>
    <w:rsid w:val="000C038A"/>
    <w:rsid w:val="000C6598"/>
    <w:rsid w:val="000D4A00"/>
    <w:rsid w:val="000E265E"/>
    <w:rsid w:val="001025AD"/>
    <w:rsid w:val="00112C2A"/>
    <w:rsid w:val="00116B2C"/>
    <w:rsid w:val="001173B8"/>
    <w:rsid w:val="001406E3"/>
    <w:rsid w:val="00145D43"/>
    <w:rsid w:val="00145EA8"/>
    <w:rsid w:val="001460FC"/>
    <w:rsid w:val="0014618D"/>
    <w:rsid w:val="0018487A"/>
    <w:rsid w:val="00192C46"/>
    <w:rsid w:val="001A08B3"/>
    <w:rsid w:val="001A7B60"/>
    <w:rsid w:val="001B52F0"/>
    <w:rsid w:val="001B7A65"/>
    <w:rsid w:val="001E41F3"/>
    <w:rsid w:val="00204372"/>
    <w:rsid w:val="00215EBF"/>
    <w:rsid w:val="002543DF"/>
    <w:rsid w:val="0026004D"/>
    <w:rsid w:val="002640DD"/>
    <w:rsid w:val="0027362D"/>
    <w:rsid w:val="00274BC9"/>
    <w:rsid w:val="00275D12"/>
    <w:rsid w:val="00284FEB"/>
    <w:rsid w:val="00285ED3"/>
    <w:rsid w:val="002860C4"/>
    <w:rsid w:val="002863CF"/>
    <w:rsid w:val="002963A1"/>
    <w:rsid w:val="002B5741"/>
    <w:rsid w:val="002F03E3"/>
    <w:rsid w:val="00305409"/>
    <w:rsid w:val="00326DBE"/>
    <w:rsid w:val="0034174C"/>
    <w:rsid w:val="00342924"/>
    <w:rsid w:val="00346765"/>
    <w:rsid w:val="003609EF"/>
    <w:rsid w:val="0036231A"/>
    <w:rsid w:val="003667AD"/>
    <w:rsid w:val="00374DD4"/>
    <w:rsid w:val="00380B15"/>
    <w:rsid w:val="003815C0"/>
    <w:rsid w:val="00386B2F"/>
    <w:rsid w:val="003E1A36"/>
    <w:rsid w:val="003F07C8"/>
    <w:rsid w:val="00410371"/>
    <w:rsid w:val="004242F1"/>
    <w:rsid w:val="00433CAF"/>
    <w:rsid w:val="00456210"/>
    <w:rsid w:val="00456C3E"/>
    <w:rsid w:val="004574C9"/>
    <w:rsid w:val="00483E21"/>
    <w:rsid w:val="004A1AB1"/>
    <w:rsid w:val="004A3E4B"/>
    <w:rsid w:val="004B75B7"/>
    <w:rsid w:val="004E5A53"/>
    <w:rsid w:val="00512066"/>
    <w:rsid w:val="0051580D"/>
    <w:rsid w:val="00523E4F"/>
    <w:rsid w:val="00547111"/>
    <w:rsid w:val="00553A5D"/>
    <w:rsid w:val="00564FD0"/>
    <w:rsid w:val="005841A5"/>
    <w:rsid w:val="00592D74"/>
    <w:rsid w:val="00596FE2"/>
    <w:rsid w:val="00597D11"/>
    <w:rsid w:val="005A64CE"/>
    <w:rsid w:val="005E0323"/>
    <w:rsid w:val="005E2C44"/>
    <w:rsid w:val="00601EA1"/>
    <w:rsid w:val="00610D45"/>
    <w:rsid w:val="00621188"/>
    <w:rsid w:val="006257ED"/>
    <w:rsid w:val="00634835"/>
    <w:rsid w:val="006429A1"/>
    <w:rsid w:val="00646A5D"/>
    <w:rsid w:val="0065232A"/>
    <w:rsid w:val="006716AC"/>
    <w:rsid w:val="006735A6"/>
    <w:rsid w:val="00673EFB"/>
    <w:rsid w:val="006763E3"/>
    <w:rsid w:val="00680B98"/>
    <w:rsid w:val="00695808"/>
    <w:rsid w:val="006B46FB"/>
    <w:rsid w:val="006C01C2"/>
    <w:rsid w:val="006C66CC"/>
    <w:rsid w:val="006D04C6"/>
    <w:rsid w:val="006E21FB"/>
    <w:rsid w:val="006E66E6"/>
    <w:rsid w:val="00715E3E"/>
    <w:rsid w:val="00725F08"/>
    <w:rsid w:val="007526EF"/>
    <w:rsid w:val="00764B07"/>
    <w:rsid w:val="00766726"/>
    <w:rsid w:val="00782781"/>
    <w:rsid w:val="00792342"/>
    <w:rsid w:val="007977A8"/>
    <w:rsid w:val="007A30F9"/>
    <w:rsid w:val="007A5C28"/>
    <w:rsid w:val="007B512A"/>
    <w:rsid w:val="007C2097"/>
    <w:rsid w:val="007D6403"/>
    <w:rsid w:val="007D6A07"/>
    <w:rsid w:val="007E2D9F"/>
    <w:rsid w:val="007F7259"/>
    <w:rsid w:val="008040A8"/>
    <w:rsid w:val="00812D1C"/>
    <w:rsid w:val="008279FA"/>
    <w:rsid w:val="00837B70"/>
    <w:rsid w:val="008564B0"/>
    <w:rsid w:val="008626E7"/>
    <w:rsid w:val="00863AF6"/>
    <w:rsid w:val="00870EE7"/>
    <w:rsid w:val="00874CDF"/>
    <w:rsid w:val="00884B29"/>
    <w:rsid w:val="008A26B3"/>
    <w:rsid w:val="008A45A6"/>
    <w:rsid w:val="008B100A"/>
    <w:rsid w:val="008B118B"/>
    <w:rsid w:val="008B1BE0"/>
    <w:rsid w:val="008B6323"/>
    <w:rsid w:val="008B74C1"/>
    <w:rsid w:val="008C0521"/>
    <w:rsid w:val="008C4B81"/>
    <w:rsid w:val="008D6E0E"/>
    <w:rsid w:val="008F2FA5"/>
    <w:rsid w:val="008F686C"/>
    <w:rsid w:val="0090270A"/>
    <w:rsid w:val="009148DE"/>
    <w:rsid w:val="00920748"/>
    <w:rsid w:val="00924EF3"/>
    <w:rsid w:val="0093791D"/>
    <w:rsid w:val="00943714"/>
    <w:rsid w:val="00955EAF"/>
    <w:rsid w:val="0097249F"/>
    <w:rsid w:val="009777D9"/>
    <w:rsid w:val="0098295E"/>
    <w:rsid w:val="00991B88"/>
    <w:rsid w:val="009A4A46"/>
    <w:rsid w:val="009A5753"/>
    <w:rsid w:val="009A579D"/>
    <w:rsid w:val="009A5828"/>
    <w:rsid w:val="009D4A1B"/>
    <w:rsid w:val="009E3297"/>
    <w:rsid w:val="009E50D5"/>
    <w:rsid w:val="009E535B"/>
    <w:rsid w:val="009F3D29"/>
    <w:rsid w:val="009F734F"/>
    <w:rsid w:val="00A246B6"/>
    <w:rsid w:val="00A30527"/>
    <w:rsid w:val="00A349AD"/>
    <w:rsid w:val="00A47E70"/>
    <w:rsid w:val="00A50CF0"/>
    <w:rsid w:val="00A5521F"/>
    <w:rsid w:val="00A7671C"/>
    <w:rsid w:val="00A94C0B"/>
    <w:rsid w:val="00AA2BDC"/>
    <w:rsid w:val="00AA2CBC"/>
    <w:rsid w:val="00AB2FFB"/>
    <w:rsid w:val="00AC5820"/>
    <w:rsid w:val="00AD1CD8"/>
    <w:rsid w:val="00AD2D96"/>
    <w:rsid w:val="00AE1282"/>
    <w:rsid w:val="00B04A7F"/>
    <w:rsid w:val="00B223CB"/>
    <w:rsid w:val="00B258BB"/>
    <w:rsid w:val="00B30CBC"/>
    <w:rsid w:val="00B6598F"/>
    <w:rsid w:val="00B660E4"/>
    <w:rsid w:val="00B66A79"/>
    <w:rsid w:val="00B67B97"/>
    <w:rsid w:val="00B84F0A"/>
    <w:rsid w:val="00B923AF"/>
    <w:rsid w:val="00B968C8"/>
    <w:rsid w:val="00BA2BEF"/>
    <w:rsid w:val="00BA3513"/>
    <w:rsid w:val="00BA3EC5"/>
    <w:rsid w:val="00BA51D9"/>
    <w:rsid w:val="00BB41E8"/>
    <w:rsid w:val="00BB5DFC"/>
    <w:rsid w:val="00BC7166"/>
    <w:rsid w:val="00BD279D"/>
    <w:rsid w:val="00BD602B"/>
    <w:rsid w:val="00BD6BB8"/>
    <w:rsid w:val="00BF1DF5"/>
    <w:rsid w:val="00C32470"/>
    <w:rsid w:val="00C66BA2"/>
    <w:rsid w:val="00C764B7"/>
    <w:rsid w:val="00C77D82"/>
    <w:rsid w:val="00C95985"/>
    <w:rsid w:val="00CC5026"/>
    <w:rsid w:val="00CC68D0"/>
    <w:rsid w:val="00CD03E0"/>
    <w:rsid w:val="00CD244E"/>
    <w:rsid w:val="00CE07D9"/>
    <w:rsid w:val="00D03F9A"/>
    <w:rsid w:val="00D06D51"/>
    <w:rsid w:val="00D079B5"/>
    <w:rsid w:val="00D2073A"/>
    <w:rsid w:val="00D20FA2"/>
    <w:rsid w:val="00D24991"/>
    <w:rsid w:val="00D4338E"/>
    <w:rsid w:val="00D50255"/>
    <w:rsid w:val="00D5540C"/>
    <w:rsid w:val="00D644E0"/>
    <w:rsid w:val="00DA088D"/>
    <w:rsid w:val="00DA3628"/>
    <w:rsid w:val="00DB29D2"/>
    <w:rsid w:val="00DC0928"/>
    <w:rsid w:val="00DC4BC4"/>
    <w:rsid w:val="00DE34CF"/>
    <w:rsid w:val="00E057D3"/>
    <w:rsid w:val="00E13F3D"/>
    <w:rsid w:val="00E1524A"/>
    <w:rsid w:val="00E15DE9"/>
    <w:rsid w:val="00E34898"/>
    <w:rsid w:val="00E36201"/>
    <w:rsid w:val="00E47862"/>
    <w:rsid w:val="00E60697"/>
    <w:rsid w:val="00E63ACD"/>
    <w:rsid w:val="00E665C4"/>
    <w:rsid w:val="00E932E2"/>
    <w:rsid w:val="00EB09B7"/>
    <w:rsid w:val="00EC1BA8"/>
    <w:rsid w:val="00ED477A"/>
    <w:rsid w:val="00EE7D7C"/>
    <w:rsid w:val="00EF5C6E"/>
    <w:rsid w:val="00F17F75"/>
    <w:rsid w:val="00F25D98"/>
    <w:rsid w:val="00F300FB"/>
    <w:rsid w:val="00F664F3"/>
    <w:rsid w:val="00F71203"/>
    <w:rsid w:val="00F75865"/>
    <w:rsid w:val="00F75F93"/>
    <w:rsid w:val="00F935ED"/>
    <w:rsid w:val="00F94CEF"/>
    <w:rsid w:val="00FA6C3E"/>
    <w:rsid w:val="00FB6386"/>
    <w:rsid w:val="00FC7F66"/>
    <w:rsid w:val="00FE0A9E"/>
    <w:rsid w:val="00FF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B5F90"/>
  <w15:docId w15:val="{D0917A69-715E-4050-B0DE-2D2CD5C6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C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"/>
    <w:link w:val="Heading3"/>
    <w:rsid w:val="00A305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30527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A30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305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305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305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30527"/>
    <w:rPr>
      <w:rFonts w:ascii="Courier New" w:hAnsi="Courier New"/>
      <w:noProof/>
      <w:sz w:val="16"/>
      <w:lang w:val="en-GB" w:eastAsia="en-US"/>
    </w:rPr>
  </w:style>
  <w:style w:type="character" w:customStyle="1" w:styleId="Heading9Char">
    <w:name w:val="Heading 9 Char"/>
    <w:link w:val="Heading9"/>
    <w:rsid w:val="00A3052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05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3052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305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052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052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052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0527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0527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0527"/>
    <w:pPr>
      <w:ind w:left="2269"/>
    </w:pPr>
  </w:style>
  <w:style w:type="paragraph" w:customStyle="1" w:styleId="B6">
    <w:name w:val="B6"/>
    <w:basedOn w:val="B5"/>
    <w:link w:val="B6Char"/>
    <w:qFormat/>
    <w:rsid w:val="00A3052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0527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A3052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0527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A3052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052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A3052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30527"/>
    <w:rPr>
      <w:rFonts w:ascii="Arial" w:hAnsi="Arial"/>
      <w:lang w:val="en-GB" w:eastAsia="en-US"/>
    </w:rPr>
  </w:style>
  <w:style w:type="character" w:customStyle="1" w:styleId="B3Char">
    <w:name w:val="B3 Char"/>
    <w:rsid w:val="00A30527"/>
    <w:rPr>
      <w:rFonts w:ascii="Times New Roman" w:hAnsi="Times New Roman"/>
      <w:lang w:val="en-GB" w:eastAsia="en-US"/>
    </w:rPr>
  </w:style>
  <w:style w:type="character" w:customStyle="1" w:styleId="B2Car">
    <w:name w:val="B2 Car"/>
    <w:rsid w:val="00A30527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30527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30527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A30527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A305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A305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3052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A3052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A30527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A30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A30527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A30527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A3052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A30527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A30527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05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A30527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3052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A30527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52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598F"/>
    <w:rPr>
      <w:rFonts w:ascii="Arial" w:hAnsi="Arial"/>
      <w:sz w:val="36"/>
      <w:lang w:val="en-GB" w:eastAsia="en-US"/>
    </w:rPr>
  </w:style>
  <w:style w:type="paragraph" w:customStyle="1" w:styleId="Reference">
    <w:name w:val="Reference"/>
    <w:aliases w:val="ref"/>
    <w:basedOn w:val="Normal"/>
    <w:rsid w:val="00B6598F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Agreement">
    <w:name w:val="Agreement"/>
    <w:basedOn w:val="Normal"/>
    <w:next w:val="Doc-text2"/>
    <w:qFormat/>
    <w:rsid w:val="00B6598F"/>
    <w:pPr>
      <w:numPr>
        <w:numId w:val="8"/>
      </w:numPr>
      <w:tabs>
        <w:tab w:val="left" w:pos="357"/>
        <w:tab w:val="num" w:pos="1418"/>
      </w:tabs>
      <w:spacing w:before="60" w:after="0"/>
      <w:ind w:left="357" w:hanging="357"/>
    </w:pPr>
    <w:rPr>
      <w:rFonts w:ascii="Arial" w:eastAsia="MS Mincho" w:hAnsi="Arial"/>
      <w:szCs w:val="24"/>
      <w:lang w:eastAsia="en-GB"/>
    </w:rPr>
  </w:style>
  <w:style w:type="paragraph" w:customStyle="1" w:styleId="Proposal">
    <w:name w:val="Proposal"/>
    <w:basedOn w:val="ListParagraph"/>
    <w:link w:val="ProposalChar"/>
    <w:qFormat/>
    <w:rsid w:val="00920748"/>
    <w:pPr>
      <w:overflowPunct w:val="0"/>
      <w:autoSpaceDE w:val="0"/>
      <w:autoSpaceDN w:val="0"/>
      <w:adjustRightInd w:val="0"/>
      <w:spacing w:before="240" w:after="240" w:line="360" w:lineRule="auto"/>
      <w:ind w:left="360"/>
      <w:textAlignment w:val="baseline"/>
    </w:pPr>
    <w:rPr>
      <w:b/>
    </w:rPr>
  </w:style>
  <w:style w:type="character" w:customStyle="1" w:styleId="ProposalChar">
    <w:name w:val="Proposal Char"/>
    <w:link w:val="Proposal"/>
    <w:rsid w:val="00920748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72A37-71FC-4F8F-915D-55AE833D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1677</Words>
  <Characters>9561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4</cp:revision>
  <cp:lastPrinted>1900-01-01T08:00:00Z</cp:lastPrinted>
  <dcterms:created xsi:type="dcterms:W3CDTF">2019-10-01T14:58:00Z</dcterms:created>
  <dcterms:modified xsi:type="dcterms:W3CDTF">2019-10-02T14:32:00Z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(2)OxmSmQjPmMlkLdAX5idF7kGh6A1MPVw0s5DRMVYL3jiNxT8zcZzDFIH4840rm/WJG7L8oON6
Yx9NdXgwgygrAdw2LPxLZIcy88Ma+zrgE6Xil90lRZ86Llv7/7N5i+Ryvn4GRNPrwsxtSQEb
uirgfxlfI5rj4QjhyWOBOlbFNXPQHjmShsHnbBpMqpSi6MXS0jLN+TXsZ4TIrjtQ5vj64t0W
BHTyUEZG0jx1A7wwFE</vt:lpwstr>
  </property>
  <property fmtid="{D5CDD505-2E9C-101B-9397-08002B2CF9AE}" pid="23" name="_2015_ms_pID_7253431">
    <vt:lpwstr>+VZqSnUWTr9QyvMGdKmzIg6qOKoSPrGMiNLCTxrdzYhgQ0394S9ef6
4sY8fH0mPD300y3FhZ2Cj+OCbZysW+GNL6KVC4GvPFkDdCOvpxHqxwI5AajRvP8NBYwgS+ra
bSTFZkdd4i3vt1Xqp7Gu9jZMl16osR36AxGQEsOg4AZOI5HqH078JQDFFvK5IEiykK0lYJ1h
suXJkmO+leTs/jjO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1570026623</vt:lpwstr>
  </property>
</Properties>
</file>